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8FF" w14:textId="7BE16A6E" w:rsidR="000D122C" w:rsidRDefault="00564BEC">
      <w:bookmarkStart w:id="0" w:name="_Hlk124031777"/>
      <w:r w:rsidRPr="007443A8">
        <w:rPr>
          <w:noProof/>
          <w:sz w:val="24"/>
          <w:szCs w:val="24"/>
        </w:rPr>
        <w:drawing>
          <wp:anchor distT="0" distB="0" distL="114300" distR="114300" simplePos="0" relativeHeight="251665408" behindDoc="0" locked="0" layoutInCell="1" allowOverlap="1" wp14:anchorId="1A6FEB7C" wp14:editId="11BD0848">
            <wp:simplePos x="0" y="0"/>
            <wp:positionH relativeFrom="page">
              <wp:align>right</wp:align>
            </wp:positionH>
            <wp:positionV relativeFrom="paragraph">
              <wp:posOffset>-152400</wp:posOffset>
            </wp:positionV>
            <wp:extent cx="2066925" cy="797761"/>
            <wp:effectExtent l="0" t="0" r="0" b="2540"/>
            <wp:wrapNone/>
            <wp:docPr id="1036" name="Picture 1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797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3A8">
        <w:rPr>
          <w:noProof/>
          <w:sz w:val="24"/>
          <w:szCs w:val="24"/>
        </w:rPr>
        <w:drawing>
          <wp:anchor distT="0" distB="0" distL="114300" distR="114300" simplePos="0" relativeHeight="251659264" behindDoc="0" locked="0" layoutInCell="1" allowOverlap="1" wp14:anchorId="483B8C59" wp14:editId="27327DC9">
            <wp:simplePos x="0" y="0"/>
            <wp:positionH relativeFrom="column">
              <wp:posOffset>-428625</wp:posOffset>
            </wp:positionH>
            <wp:positionV relativeFrom="paragraph">
              <wp:posOffset>9525</wp:posOffset>
            </wp:positionV>
            <wp:extent cx="778773" cy="762000"/>
            <wp:effectExtent l="0" t="0" r="2540" b="0"/>
            <wp:wrapNone/>
            <wp:docPr id="53"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0"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773"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22C" w:rsidRPr="007443A8">
        <w:rPr>
          <w:noProof/>
          <w:sz w:val="24"/>
          <w:szCs w:val="24"/>
        </w:rPr>
        <w:drawing>
          <wp:anchor distT="0" distB="0" distL="114300" distR="114300" simplePos="0" relativeHeight="251663360" behindDoc="0" locked="0" layoutInCell="1" allowOverlap="1" wp14:anchorId="3F3CE3D6" wp14:editId="7EF5EDBB">
            <wp:simplePos x="0" y="0"/>
            <wp:positionH relativeFrom="margin">
              <wp:posOffset>3105150</wp:posOffset>
            </wp:positionH>
            <wp:positionV relativeFrom="paragraph">
              <wp:posOffset>9525</wp:posOffset>
            </wp:positionV>
            <wp:extent cx="1428750" cy="427721"/>
            <wp:effectExtent l="0" t="0" r="0" b="0"/>
            <wp:wrapNone/>
            <wp:docPr id="1030"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27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22C" w:rsidRPr="007443A8">
        <w:rPr>
          <w:noProof/>
          <w:sz w:val="24"/>
          <w:szCs w:val="24"/>
        </w:rPr>
        <w:drawing>
          <wp:anchor distT="0" distB="0" distL="114300" distR="114300" simplePos="0" relativeHeight="251661312" behindDoc="0" locked="0" layoutInCell="1" allowOverlap="1" wp14:anchorId="112F8D02" wp14:editId="60EFE7DF">
            <wp:simplePos x="0" y="0"/>
            <wp:positionH relativeFrom="column">
              <wp:posOffset>771525</wp:posOffset>
            </wp:positionH>
            <wp:positionV relativeFrom="paragraph">
              <wp:posOffset>-152400</wp:posOffset>
            </wp:positionV>
            <wp:extent cx="1085850" cy="953392"/>
            <wp:effectExtent l="0" t="0" r="0" b="0"/>
            <wp:wrapNone/>
            <wp:docPr id="1041"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7"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953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22C">
        <w:t xml:space="preserve">                                                             </w:t>
      </w:r>
      <w:r w:rsidR="000D122C">
        <w:rPr>
          <w:noProof/>
        </w:rPr>
        <w:drawing>
          <wp:inline distT="0" distB="0" distL="0" distR="0" wp14:anchorId="5AEAA152" wp14:editId="763BB6E1">
            <wp:extent cx="774800" cy="774800"/>
            <wp:effectExtent l="0" t="0" r="6350" b="6350"/>
            <wp:docPr id="4" name="Picture 3" descr="Company name&#10;&#10;Description automatically generated with medium confidence">
              <a:extLst xmlns:a="http://schemas.openxmlformats.org/drawingml/2006/main">
                <a:ext uri="{FF2B5EF4-FFF2-40B4-BE49-F238E27FC236}">
                  <a16:creationId xmlns:a16="http://schemas.microsoft.com/office/drawing/2014/main" id="{A57C9DD9-21FB-75F6-AA1D-87E73E054C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with medium confidence">
                      <a:extLst>
                        <a:ext uri="{FF2B5EF4-FFF2-40B4-BE49-F238E27FC236}">
                          <a16:creationId xmlns:a16="http://schemas.microsoft.com/office/drawing/2014/main" id="{A57C9DD9-21FB-75F6-AA1D-87E73E054C8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800" cy="774800"/>
                    </a:xfrm>
                    <a:prstGeom prst="rect">
                      <a:avLst/>
                    </a:prstGeom>
                    <a:noFill/>
                  </pic:spPr>
                </pic:pic>
              </a:graphicData>
            </a:graphic>
          </wp:inline>
        </w:drawing>
      </w:r>
      <w:r w:rsidR="000D122C">
        <w:t xml:space="preserve">                          </w:t>
      </w:r>
    </w:p>
    <w:bookmarkEnd w:id="0"/>
    <w:p w14:paraId="5E47479C" w14:textId="496AB181" w:rsidR="000D122C" w:rsidRDefault="00564BEC" w:rsidP="000D122C">
      <w:pPr>
        <w:spacing w:after="0" w:line="240" w:lineRule="auto"/>
        <w:rPr>
          <w:rFonts w:ascii="Arial" w:eastAsia="Times New Roman" w:hAnsi="Arial" w:cs="Arial"/>
          <w:szCs w:val="24"/>
          <w:lang w:bidi="ur-PK"/>
        </w:rPr>
      </w:pPr>
      <w:r w:rsidRPr="00564BEC">
        <w:rPr>
          <w:rFonts w:ascii="Arial" w:hAnsi="Arial" w:cs="Arial"/>
        </w:rPr>
        <w:t>Living Well Tameside</w:t>
      </w:r>
      <w:r w:rsidR="000D122C" w:rsidRPr="000D122C">
        <w:rPr>
          <w:rFonts w:ascii="Arial" w:eastAsia="Times New Roman" w:hAnsi="Arial" w:cs="Arial"/>
          <w:szCs w:val="24"/>
          <w:lang w:bidi="ur-PK"/>
        </w:rPr>
        <w:t xml:space="preserve"> is delivered in partnership by </w:t>
      </w:r>
      <w:r w:rsidR="000D122C" w:rsidRPr="000D122C">
        <w:rPr>
          <w:rFonts w:ascii="Arial" w:eastAsia="Times New Roman" w:hAnsi="Arial" w:cs="Arial"/>
          <w:b/>
          <w:bCs/>
          <w:szCs w:val="24"/>
          <w:lang w:bidi="ur-PK"/>
        </w:rPr>
        <w:t>The Big Life Group</w:t>
      </w:r>
      <w:r w:rsidR="000D122C" w:rsidRPr="000D122C">
        <w:rPr>
          <w:rFonts w:ascii="Arial" w:eastAsia="Times New Roman" w:hAnsi="Arial" w:cs="Arial"/>
          <w:szCs w:val="24"/>
          <w:lang w:bidi="ur-PK"/>
        </w:rPr>
        <w:t xml:space="preserve">, </w:t>
      </w:r>
      <w:r w:rsidR="000D122C" w:rsidRPr="000D122C">
        <w:rPr>
          <w:rFonts w:ascii="Arial" w:eastAsia="Times New Roman" w:hAnsi="Arial" w:cs="Arial"/>
          <w:color w:val="222222"/>
          <w:szCs w:val="24"/>
          <w:shd w:val="clear" w:color="auto" w:fill="FFFFFF"/>
          <w:lang w:bidi="ur-PK"/>
        </w:rPr>
        <w:t xml:space="preserve">216-218 Katherine St, Ashton-under-Lyne OL6 7AS, </w:t>
      </w:r>
      <w:r w:rsidR="000D122C" w:rsidRPr="000D122C">
        <w:rPr>
          <w:rFonts w:ascii="Arial" w:eastAsia="Times New Roman" w:hAnsi="Arial" w:cs="Arial"/>
          <w:b/>
          <w:bCs/>
          <w:color w:val="222222"/>
          <w:szCs w:val="24"/>
          <w:shd w:val="clear" w:color="auto" w:fill="FFFFFF"/>
          <w:lang w:bidi="ur-PK"/>
        </w:rPr>
        <w:t>Pennine Care NHS Foundation Trust,</w:t>
      </w:r>
      <w:r w:rsidR="000D122C" w:rsidRPr="000D122C">
        <w:rPr>
          <w:rFonts w:ascii="Arial" w:eastAsia="Times New Roman" w:hAnsi="Arial" w:cs="Arial"/>
          <w:color w:val="222222"/>
          <w:szCs w:val="24"/>
          <w:shd w:val="clear" w:color="auto" w:fill="FFFFFF"/>
          <w:lang w:bidi="ur-PK"/>
        </w:rPr>
        <w:t xml:space="preserve"> HQ E Block 225 Old Street, Ashton-under-Lyne OL6 7SR, </w:t>
      </w:r>
      <w:r w:rsidR="000D122C" w:rsidRPr="000D122C">
        <w:rPr>
          <w:rFonts w:ascii="Arial" w:eastAsia="Times New Roman" w:hAnsi="Arial" w:cs="Arial"/>
          <w:b/>
          <w:bCs/>
          <w:color w:val="222222"/>
          <w:szCs w:val="24"/>
          <w:shd w:val="clear" w:color="auto" w:fill="FFFFFF"/>
          <w:lang w:bidi="ur-PK"/>
        </w:rPr>
        <w:t>MIND</w:t>
      </w:r>
      <w:r w:rsidR="000D122C" w:rsidRPr="000D122C">
        <w:rPr>
          <w:rFonts w:ascii="Arial" w:eastAsia="Times New Roman" w:hAnsi="Arial" w:cs="Arial"/>
          <w:color w:val="222222"/>
          <w:szCs w:val="24"/>
          <w:shd w:val="clear" w:color="auto" w:fill="FFFFFF"/>
          <w:lang w:bidi="ur-PK"/>
        </w:rPr>
        <w:t xml:space="preserve"> Tameside Oldham and Glossop</w:t>
      </w:r>
      <w:r w:rsidR="000D122C" w:rsidRPr="000D122C">
        <w:rPr>
          <w:rFonts w:ascii="Arial" w:eastAsia="Times New Roman" w:hAnsi="Arial" w:cs="Arial"/>
          <w:szCs w:val="24"/>
          <w:lang w:bidi="ur-PK"/>
        </w:rPr>
        <w:t xml:space="preserve"> </w:t>
      </w:r>
      <w:r w:rsidR="000D122C" w:rsidRPr="000D122C">
        <w:rPr>
          <w:rFonts w:ascii="Arial" w:eastAsia="Times New Roman" w:hAnsi="Arial" w:cs="Arial"/>
          <w:color w:val="222222"/>
          <w:szCs w:val="24"/>
          <w:shd w:val="clear" w:color="auto" w:fill="FFFFFF"/>
          <w:lang w:bidi="ur-PK"/>
        </w:rPr>
        <w:t>216-218 Katherine St, Ashton-under-Lyne OL6 7AS</w:t>
      </w:r>
      <w:r w:rsidR="000D122C">
        <w:rPr>
          <w:rFonts w:ascii="Arial" w:eastAsia="Times New Roman" w:hAnsi="Arial" w:cs="Arial"/>
          <w:color w:val="222222"/>
          <w:szCs w:val="24"/>
          <w:shd w:val="clear" w:color="auto" w:fill="FFFFFF"/>
          <w:lang w:bidi="ur-PK"/>
        </w:rPr>
        <w:t>,</w:t>
      </w:r>
      <w:r w:rsidR="000D122C" w:rsidRPr="000D122C">
        <w:rPr>
          <w:rFonts w:ascii="Arial" w:eastAsia="Times New Roman" w:hAnsi="Arial" w:cs="Arial"/>
          <w:color w:val="222222"/>
          <w:szCs w:val="24"/>
          <w:shd w:val="clear" w:color="auto" w:fill="FFFFFF"/>
          <w:lang w:bidi="ur-PK"/>
        </w:rPr>
        <w:t xml:space="preserve"> </w:t>
      </w:r>
      <w:r w:rsidR="000D122C" w:rsidRPr="000D122C">
        <w:rPr>
          <w:rFonts w:ascii="Arial" w:eastAsia="Times New Roman" w:hAnsi="Arial" w:cs="Arial"/>
          <w:b/>
          <w:bCs/>
          <w:color w:val="222222"/>
          <w:szCs w:val="24"/>
          <w:shd w:val="clear" w:color="auto" w:fill="FFFFFF"/>
          <w:lang w:bidi="ur-PK"/>
        </w:rPr>
        <w:t>Tameside Metropolitan Borough Council</w:t>
      </w:r>
      <w:r w:rsidR="000D122C" w:rsidRPr="000D122C">
        <w:rPr>
          <w:rFonts w:ascii="Arial" w:eastAsia="Times New Roman" w:hAnsi="Arial" w:cs="Arial"/>
          <w:color w:val="222222"/>
          <w:szCs w:val="24"/>
          <w:shd w:val="clear" w:color="auto" w:fill="FFFFFF"/>
          <w:lang w:bidi="ur-PK"/>
        </w:rPr>
        <w:t xml:space="preserve">, Tameside One, Market Street, Ashton Under Lyne, OL6 6BH </w:t>
      </w:r>
      <w:r w:rsidR="000D122C">
        <w:rPr>
          <w:rFonts w:ascii="Arial" w:eastAsia="Times New Roman" w:hAnsi="Arial" w:cs="Arial"/>
          <w:szCs w:val="24"/>
          <w:lang w:bidi="ur-PK"/>
        </w:rPr>
        <w:t xml:space="preserve">and </w:t>
      </w:r>
      <w:r w:rsidR="000D122C">
        <w:rPr>
          <w:rFonts w:ascii="Arial" w:eastAsia="Times New Roman" w:hAnsi="Arial" w:cs="Arial"/>
          <w:b/>
          <w:bCs/>
          <w:szCs w:val="24"/>
          <w:lang w:bidi="ur-PK"/>
        </w:rPr>
        <w:t xml:space="preserve">The Anthony Seddon Fund, </w:t>
      </w:r>
      <w:r w:rsidR="000D122C">
        <w:rPr>
          <w:rFonts w:ascii="Arial" w:eastAsia="Times New Roman" w:hAnsi="Arial" w:cs="Arial"/>
          <w:szCs w:val="24"/>
          <w:lang w:bidi="ur-PK"/>
        </w:rPr>
        <w:t>12 George St, Ashton-Under-Lyne, OL6 6AQ</w:t>
      </w:r>
      <w:r w:rsidR="000D122C" w:rsidRPr="000D122C">
        <w:rPr>
          <w:rFonts w:ascii="Arial" w:eastAsia="Times New Roman" w:hAnsi="Arial" w:cs="Arial"/>
          <w:szCs w:val="24"/>
          <w:lang w:bidi="ur-PK"/>
        </w:rPr>
        <w:t xml:space="preserve"> </w:t>
      </w:r>
    </w:p>
    <w:p w14:paraId="3BD7BC10" w14:textId="5E568CDA" w:rsidR="00FB0830" w:rsidRDefault="00FB0830" w:rsidP="000D122C">
      <w:pPr>
        <w:spacing w:after="0" w:line="240" w:lineRule="auto"/>
        <w:rPr>
          <w:rFonts w:ascii="Arial" w:eastAsia="Times New Roman" w:hAnsi="Arial" w:cs="Arial"/>
          <w:szCs w:val="24"/>
          <w:lang w:bidi="ur-PK"/>
        </w:rPr>
      </w:pPr>
    </w:p>
    <w:p w14:paraId="18971B38" w14:textId="5D8475C6" w:rsidR="00FB0830" w:rsidRDefault="00FB0830" w:rsidP="00FB0830">
      <w:pPr>
        <w:spacing w:after="0" w:line="240" w:lineRule="auto"/>
        <w:rPr>
          <w:rFonts w:ascii="Verdana" w:eastAsia="Times New Roman" w:hAnsi="Verdana" w:cs="Times New Roman"/>
          <w:b/>
          <w:bCs/>
          <w:noProof/>
          <w:szCs w:val="24"/>
          <w:lang w:bidi="ur-PK"/>
        </w:rPr>
      </w:pPr>
      <w:r w:rsidRPr="00FB0830">
        <w:rPr>
          <w:rFonts w:ascii="Arial" w:eastAsia="Times New Roman" w:hAnsi="Arial" w:cs="Arial"/>
          <w:b/>
          <w:bCs/>
          <w:szCs w:val="24"/>
          <w:lang w:bidi="ur-PK"/>
        </w:rPr>
        <w:t xml:space="preserve">We use information about you to enable us to provide </w:t>
      </w:r>
      <w:r w:rsidRPr="00FB0830">
        <w:rPr>
          <w:rFonts w:ascii="Verdana" w:eastAsia="Times New Roman" w:hAnsi="Verdana" w:cs="Times New Roman"/>
          <w:b/>
          <w:bCs/>
          <w:noProof/>
          <w:szCs w:val="24"/>
          <w:lang w:bidi="ur-PK"/>
        </w:rPr>
        <w:drawing>
          <wp:anchor distT="0" distB="0" distL="114300" distR="114300" simplePos="0" relativeHeight="251667456" behindDoc="0" locked="0" layoutInCell="1" allowOverlap="1" wp14:anchorId="596F9A4D" wp14:editId="726DB052">
            <wp:simplePos x="0" y="0"/>
            <wp:positionH relativeFrom="column">
              <wp:posOffset>7149465</wp:posOffset>
            </wp:positionH>
            <wp:positionV relativeFrom="paragraph">
              <wp:posOffset>1997710</wp:posOffset>
            </wp:positionV>
            <wp:extent cx="2857500" cy="619125"/>
            <wp:effectExtent l="0" t="0" r="0" b="9525"/>
            <wp:wrapNone/>
            <wp:docPr id="2" name="Picture 2" descr="https://can-digital.net/wp-content/uploads/2019/03/tames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digital.net/wp-content/uploads/2019/03/tamesid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30">
        <w:rPr>
          <w:rFonts w:ascii="Arial" w:eastAsia="Times New Roman" w:hAnsi="Arial" w:cs="Arial"/>
          <w:b/>
          <w:bCs/>
          <w:szCs w:val="24"/>
          <w:lang w:bidi="ur-PK"/>
        </w:rPr>
        <w:t>safe and effective services, which meet  your needs . This privacy notice sets out how we will use your personal data.</w:t>
      </w:r>
      <w:r w:rsidRPr="00FB0830">
        <w:rPr>
          <w:rFonts w:ascii="Verdana" w:eastAsia="Times New Roman" w:hAnsi="Verdana" w:cs="Times New Roman"/>
          <w:b/>
          <w:bCs/>
          <w:noProof/>
          <w:szCs w:val="24"/>
          <w:lang w:bidi="ur-PK"/>
        </w:rPr>
        <w:t xml:space="preserve"> </w:t>
      </w:r>
    </w:p>
    <w:p w14:paraId="2BF9E9AB" w14:textId="2D8610F3" w:rsidR="00FB0830" w:rsidRDefault="00FB0830" w:rsidP="00FB0830">
      <w:pPr>
        <w:spacing w:after="0" w:line="240" w:lineRule="auto"/>
        <w:rPr>
          <w:rFonts w:ascii="Verdana" w:eastAsia="Times New Roman" w:hAnsi="Verdana" w:cs="Times New Roman"/>
          <w:b/>
          <w:bCs/>
          <w:noProof/>
          <w:szCs w:val="24"/>
          <w:lang w:bidi="ur-PK"/>
        </w:rPr>
      </w:pPr>
    </w:p>
    <w:p w14:paraId="0B450D3A" w14:textId="73192077" w:rsidR="00FB0830" w:rsidRDefault="00FB0830" w:rsidP="00FB0830">
      <w:pPr>
        <w:spacing w:after="0" w:line="240" w:lineRule="auto"/>
        <w:rPr>
          <w:rFonts w:ascii="Verdana" w:eastAsia="Times New Roman" w:hAnsi="Verdana" w:cs="Times New Roman"/>
          <w:b/>
          <w:bCs/>
          <w:noProof/>
          <w:szCs w:val="24"/>
          <w:lang w:bidi="ur-PK"/>
        </w:rPr>
      </w:pPr>
    </w:p>
    <w:p w14:paraId="520B83BE" w14:textId="77777777" w:rsidR="00FB0830" w:rsidRPr="002672E7" w:rsidRDefault="00FB0830" w:rsidP="00FB0830">
      <w:pPr>
        <w:pStyle w:val="NormalWeb"/>
        <w:spacing w:before="0" w:beforeAutospacing="0" w:after="0" w:afterAutospacing="0"/>
        <w:ind w:right="-46"/>
        <w:jc w:val="both"/>
        <w:rPr>
          <w:rFonts w:ascii="Arial" w:hAnsi="Arial" w:cs="Arial"/>
          <w:b/>
          <w:sz w:val="22"/>
          <w:szCs w:val="22"/>
        </w:rPr>
      </w:pPr>
      <w:r w:rsidRPr="002672E7">
        <w:rPr>
          <w:rFonts w:ascii="Arial" w:hAnsi="Arial" w:cs="Arial"/>
          <w:b/>
          <w:sz w:val="22"/>
          <w:szCs w:val="22"/>
        </w:rPr>
        <w:t>What information we collect</w:t>
      </w:r>
      <w:r>
        <w:rPr>
          <w:rFonts w:ascii="Arial" w:hAnsi="Arial" w:cs="Arial"/>
          <w:b/>
          <w:sz w:val="22"/>
          <w:szCs w:val="22"/>
        </w:rPr>
        <w:t xml:space="preserve"> and how we collect it</w:t>
      </w:r>
      <w:r w:rsidRPr="002672E7">
        <w:rPr>
          <w:rFonts w:ascii="Arial" w:hAnsi="Arial" w:cs="Arial"/>
          <w:b/>
          <w:sz w:val="22"/>
          <w:szCs w:val="22"/>
        </w:rPr>
        <w:t>.</w:t>
      </w:r>
    </w:p>
    <w:p w14:paraId="1EC9F21B" w14:textId="77777777" w:rsidR="00FB0830" w:rsidRDefault="00FB0830" w:rsidP="00FB0830">
      <w:pPr>
        <w:pStyle w:val="NormalWeb"/>
        <w:spacing w:before="0" w:beforeAutospacing="0" w:after="0" w:afterAutospacing="0"/>
        <w:ind w:right="-46"/>
        <w:jc w:val="both"/>
        <w:rPr>
          <w:rFonts w:ascii="Arial" w:hAnsi="Arial" w:cs="Arial"/>
          <w:sz w:val="22"/>
          <w:szCs w:val="22"/>
        </w:rPr>
      </w:pPr>
    </w:p>
    <w:p w14:paraId="4459C6BB" w14:textId="77777777" w:rsidR="00FB0830" w:rsidRPr="002672E7" w:rsidRDefault="00FB0830" w:rsidP="00FB08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Usually we will collect this information directly from you, but sometimes we may collect this indirectly from someone else such as a GP or other health professional through our referral process. The types of data we collect are:</w:t>
      </w:r>
    </w:p>
    <w:p w14:paraId="4329D45E" w14:textId="77777777" w:rsidR="00FB0830" w:rsidRPr="002672E7" w:rsidRDefault="00FB0830" w:rsidP="00FB0830">
      <w:pPr>
        <w:pStyle w:val="NormalWeb"/>
        <w:spacing w:before="0" w:beforeAutospacing="0" w:after="0" w:afterAutospacing="0"/>
        <w:ind w:right="-46"/>
        <w:jc w:val="both"/>
        <w:rPr>
          <w:rFonts w:ascii="Arial" w:hAnsi="Arial" w:cs="Arial"/>
          <w:sz w:val="22"/>
          <w:szCs w:val="22"/>
        </w:rPr>
      </w:pPr>
    </w:p>
    <w:p w14:paraId="36C4EB39" w14:textId="77777777"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Personal details</w:t>
      </w:r>
      <w:r w:rsidRPr="002672E7">
        <w:rPr>
          <w:rFonts w:ascii="Arial" w:hAnsi="Arial" w:cs="Arial"/>
          <w:sz w:val="22"/>
          <w:szCs w:val="22"/>
        </w:rPr>
        <w:t xml:space="preserve"> (such as name, address, contact information and email)so that we know how to keep in touch with you</w:t>
      </w:r>
    </w:p>
    <w:p w14:paraId="3B80B1B7" w14:textId="77777777"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Details about your family, lifestyle or social circumstances</w:t>
      </w:r>
      <w:r w:rsidRPr="002672E7">
        <w:rPr>
          <w:rFonts w:ascii="Arial" w:hAnsi="Arial" w:cs="Arial"/>
          <w:sz w:val="22"/>
          <w:szCs w:val="22"/>
        </w:rPr>
        <w:t xml:space="preserve"> (such as details about your family and household members) where this is relevant to the service we are providing you with</w:t>
      </w:r>
    </w:p>
    <w:p w14:paraId="532E824F" w14:textId="77777777"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Pr>
          <w:rFonts w:ascii="Arial" w:hAnsi="Arial" w:cs="Arial"/>
          <w:b/>
          <w:sz w:val="22"/>
          <w:szCs w:val="22"/>
        </w:rPr>
        <w:t>Education and training details</w:t>
      </w:r>
      <w:r>
        <w:rPr>
          <w:rFonts w:ascii="Arial" w:hAnsi="Arial" w:cs="Arial"/>
          <w:sz w:val="22"/>
          <w:szCs w:val="22"/>
        </w:rPr>
        <w:t xml:space="preserve"> (such as where you study) </w:t>
      </w:r>
      <w:r w:rsidRPr="002672E7">
        <w:rPr>
          <w:rFonts w:ascii="Arial" w:hAnsi="Arial" w:cs="Arial"/>
          <w:sz w:val="22"/>
          <w:szCs w:val="22"/>
        </w:rPr>
        <w:t>if this is relevant to service we are providing you with</w:t>
      </w:r>
    </w:p>
    <w:p w14:paraId="3A49FFD2" w14:textId="77777777" w:rsidR="00FB0830"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Employment details</w:t>
      </w:r>
      <w:r w:rsidRPr="002672E7">
        <w:rPr>
          <w:rFonts w:ascii="Arial" w:hAnsi="Arial" w:cs="Arial"/>
          <w:sz w:val="22"/>
          <w:szCs w:val="22"/>
        </w:rPr>
        <w:t xml:space="preserve"> (such as where you have previously worked, the jobs you have had) if this is relevant to service we are providing you with</w:t>
      </w:r>
      <w:r>
        <w:rPr>
          <w:rFonts w:ascii="Arial" w:hAnsi="Arial" w:cs="Arial"/>
          <w:sz w:val="22"/>
          <w:szCs w:val="22"/>
        </w:rPr>
        <w:t xml:space="preserve"> </w:t>
      </w:r>
    </w:p>
    <w:p w14:paraId="43E7DD14" w14:textId="77777777" w:rsidR="00FB0830"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Pr>
          <w:rFonts w:ascii="Arial" w:hAnsi="Arial" w:cs="Arial"/>
          <w:b/>
          <w:sz w:val="22"/>
          <w:szCs w:val="22"/>
        </w:rPr>
        <w:t xml:space="preserve">Financial details </w:t>
      </w:r>
      <w:r>
        <w:rPr>
          <w:rFonts w:ascii="Arial" w:hAnsi="Arial" w:cs="Arial"/>
          <w:sz w:val="22"/>
          <w:szCs w:val="22"/>
        </w:rPr>
        <w:t xml:space="preserve">(such as debt management) </w:t>
      </w:r>
      <w:r w:rsidRPr="002672E7">
        <w:rPr>
          <w:rFonts w:ascii="Arial" w:hAnsi="Arial" w:cs="Arial"/>
          <w:sz w:val="22"/>
          <w:szCs w:val="22"/>
        </w:rPr>
        <w:t>if this is relevant to service we are providing you with</w:t>
      </w:r>
    </w:p>
    <w:p w14:paraId="31190E2D" w14:textId="77777777" w:rsidR="00FB0830"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Services provided</w:t>
      </w:r>
      <w:r w:rsidRPr="002672E7">
        <w:rPr>
          <w:rFonts w:ascii="Arial" w:hAnsi="Arial" w:cs="Arial"/>
          <w:sz w:val="22"/>
          <w:szCs w:val="22"/>
        </w:rPr>
        <w:t xml:space="preserve"> (such as details about any services you have accessed through us or another organisation) so that we understand what has or hasn’t worked for you in the past</w:t>
      </w:r>
    </w:p>
    <w:p w14:paraId="294199E2" w14:textId="10F3DC4C"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Sometimes we also collect </w:t>
      </w:r>
      <w:r w:rsidRPr="002672E7">
        <w:rPr>
          <w:rFonts w:ascii="Arial" w:hAnsi="Arial" w:cs="Arial"/>
          <w:b/>
          <w:sz w:val="22"/>
          <w:szCs w:val="22"/>
        </w:rPr>
        <w:t>sensitive, personal data</w:t>
      </w:r>
      <w:r w:rsidRPr="002672E7">
        <w:rPr>
          <w:rFonts w:ascii="Arial" w:hAnsi="Arial" w:cs="Arial"/>
          <w:sz w:val="22"/>
          <w:szCs w:val="22"/>
        </w:rPr>
        <w:t xml:space="preserve"> about you. This includes information about your health, religion or beliefs, sexuality, ethnicity, and </w:t>
      </w:r>
      <w:r w:rsidR="00373388">
        <w:rPr>
          <w:rFonts w:ascii="Arial" w:hAnsi="Arial" w:cs="Arial"/>
          <w:sz w:val="22"/>
          <w:szCs w:val="22"/>
        </w:rPr>
        <w:t>criminal offence data</w:t>
      </w:r>
      <w:r w:rsidRPr="002672E7">
        <w:rPr>
          <w:rFonts w:ascii="Arial" w:hAnsi="Arial" w:cs="Arial"/>
          <w:sz w:val="22"/>
          <w:szCs w:val="22"/>
        </w:rPr>
        <w:t xml:space="preserve"> . </w:t>
      </w:r>
    </w:p>
    <w:p w14:paraId="54B93C28" w14:textId="77777777" w:rsidR="00FB0830" w:rsidRPr="002672E7" w:rsidRDefault="00FB0830" w:rsidP="00FB0830">
      <w:pPr>
        <w:pStyle w:val="NormalWeb"/>
        <w:spacing w:before="0" w:beforeAutospacing="0" w:after="0" w:afterAutospacing="0"/>
        <w:ind w:right="-46"/>
        <w:jc w:val="both"/>
        <w:rPr>
          <w:rFonts w:ascii="Arial" w:hAnsi="Arial" w:cs="Arial"/>
          <w:sz w:val="22"/>
          <w:szCs w:val="22"/>
        </w:rPr>
      </w:pPr>
    </w:p>
    <w:p w14:paraId="6145A831" w14:textId="405F7692" w:rsidR="00FB0830" w:rsidRPr="002672E7" w:rsidRDefault="00FB0830" w:rsidP="00FB08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We collect information about your mental and physical health and other sensitive data (e.g. </w:t>
      </w:r>
      <w:r w:rsidR="00373388">
        <w:rPr>
          <w:rFonts w:ascii="Arial" w:hAnsi="Arial" w:cs="Arial"/>
          <w:sz w:val="22"/>
          <w:szCs w:val="22"/>
        </w:rPr>
        <w:t>criminal offence data)</w:t>
      </w:r>
      <w:r w:rsidRPr="002672E7">
        <w:rPr>
          <w:rFonts w:ascii="Arial" w:hAnsi="Arial" w:cs="Arial"/>
          <w:sz w:val="22"/>
          <w:szCs w:val="22"/>
        </w:rPr>
        <w:t xml:space="preserve"> because it is necessary to be able</w:t>
      </w:r>
      <w:r>
        <w:rPr>
          <w:rFonts w:ascii="Arial" w:hAnsi="Arial" w:cs="Arial"/>
          <w:sz w:val="22"/>
          <w:szCs w:val="22"/>
        </w:rPr>
        <w:t xml:space="preserve"> to</w:t>
      </w:r>
      <w:r w:rsidRPr="002672E7">
        <w:rPr>
          <w:rFonts w:ascii="Arial" w:hAnsi="Arial" w:cs="Arial"/>
          <w:sz w:val="22"/>
          <w:szCs w:val="22"/>
        </w:rPr>
        <w:t xml:space="preserve"> provide you with this service.</w:t>
      </w:r>
      <w:r>
        <w:rPr>
          <w:rFonts w:ascii="Arial" w:hAnsi="Arial" w:cs="Arial"/>
          <w:sz w:val="22"/>
          <w:szCs w:val="22"/>
        </w:rPr>
        <w:t xml:space="preserve"> There are additional </w:t>
      </w:r>
      <w:r w:rsidRPr="004B1A77">
        <w:rPr>
          <w:rFonts w:ascii="Arial" w:hAnsi="Arial" w:cs="Arial"/>
          <w:sz w:val="22"/>
          <w:szCs w:val="22"/>
        </w:rPr>
        <w:t xml:space="preserve">safeguarding procedures in place to ensure </w:t>
      </w:r>
      <w:r w:rsidR="00373388">
        <w:rPr>
          <w:rFonts w:ascii="Arial" w:hAnsi="Arial" w:cs="Arial"/>
          <w:sz w:val="22"/>
          <w:szCs w:val="22"/>
        </w:rPr>
        <w:t xml:space="preserve">that all staff </w:t>
      </w:r>
      <w:r w:rsidRPr="004B1A77">
        <w:rPr>
          <w:rFonts w:ascii="Arial" w:hAnsi="Arial" w:cs="Arial"/>
          <w:sz w:val="22"/>
          <w:szCs w:val="22"/>
        </w:rPr>
        <w:t xml:space="preserve"> understand </w:t>
      </w:r>
      <w:r w:rsidR="00373388">
        <w:rPr>
          <w:rFonts w:ascii="Arial" w:hAnsi="Arial" w:cs="Arial"/>
          <w:sz w:val="22"/>
          <w:szCs w:val="22"/>
        </w:rPr>
        <w:t xml:space="preserve">the </w:t>
      </w:r>
      <w:r w:rsidRPr="004B1A77">
        <w:rPr>
          <w:rFonts w:ascii="Arial" w:hAnsi="Arial" w:cs="Arial"/>
          <w:sz w:val="22"/>
          <w:szCs w:val="22"/>
        </w:rPr>
        <w:t xml:space="preserve"> duty of confidentiality</w:t>
      </w:r>
      <w:r w:rsidRPr="002672E7">
        <w:rPr>
          <w:rFonts w:ascii="Arial" w:hAnsi="Arial" w:cs="Arial"/>
          <w:sz w:val="22"/>
          <w:szCs w:val="22"/>
        </w:rPr>
        <w:t xml:space="preserve"> when processing this type of information.</w:t>
      </w:r>
    </w:p>
    <w:p w14:paraId="25FF707D" w14:textId="11271EB0" w:rsidR="00FB0830" w:rsidRDefault="00FB0830" w:rsidP="00FB0830">
      <w:pPr>
        <w:spacing w:after="0" w:line="240" w:lineRule="auto"/>
        <w:rPr>
          <w:rFonts w:ascii="Verdana" w:eastAsia="Times New Roman" w:hAnsi="Verdana" w:cs="Times New Roman"/>
          <w:b/>
          <w:bCs/>
          <w:noProof/>
          <w:szCs w:val="24"/>
          <w:lang w:bidi="ur-PK"/>
        </w:rPr>
      </w:pPr>
    </w:p>
    <w:p w14:paraId="0047E5D2" w14:textId="77777777" w:rsidR="00FB0830" w:rsidRDefault="00FB0830" w:rsidP="00FB08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We collect diversity information (e.g. ethnicity data) to monitor that the services we provide are being delivered equally and fairly to people from all types of backgrounds. In this case, you can indicate that you prefer not to give us this information.</w:t>
      </w:r>
    </w:p>
    <w:p w14:paraId="61486442" w14:textId="77777777" w:rsidR="00FB0830" w:rsidRDefault="00FB0830" w:rsidP="00FB0830">
      <w:pPr>
        <w:pStyle w:val="NormalWeb"/>
        <w:spacing w:before="0" w:beforeAutospacing="0" w:after="0" w:afterAutospacing="0"/>
        <w:ind w:right="-46"/>
        <w:jc w:val="both"/>
        <w:rPr>
          <w:rFonts w:ascii="Arial" w:hAnsi="Arial" w:cs="Arial"/>
          <w:sz w:val="22"/>
          <w:szCs w:val="22"/>
        </w:rPr>
      </w:pPr>
    </w:p>
    <w:p w14:paraId="24D0FB5D" w14:textId="3C5A0E56" w:rsidR="00FB0830" w:rsidRDefault="00FB0830" w:rsidP="00FB0830">
      <w:pPr>
        <w:spacing w:after="0" w:line="240" w:lineRule="auto"/>
        <w:rPr>
          <w:rFonts w:ascii="Verdana" w:eastAsia="Times New Roman" w:hAnsi="Verdana" w:cs="Times New Roman"/>
          <w:b/>
          <w:bCs/>
          <w:noProof/>
          <w:szCs w:val="24"/>
          <w:lang w:bidi="ur-PK"/>
        </w:rPr>
      </w:pPr>
    </w:p>
    <w:p w14:paraId="06677EDF" w14:textId="2892FC5B" w:rsidR="00FB0830" w:rsidRDefault="00FB0830" w:rsidP="00FB0830">
      <w:pPr>
        <w:spacing w:after="0" w:line="240" w:lineRule="auto"/>
        <w:rPr>
          <w:rFonts w:ascii="Verdana" w:eastAsia="Times New Roman" w:hAnsi="Verdana" w:cs="Times New Roman"/>
          <w:b/>
          <w:bCs/>
          <w:noProof/>
          <w:szCs w:val="24"/>
          <w:lang w:bidi="ur-PK"/>
        </w:rPr>
      </w:pPr>
    </w:p>
    <w:p w14:paraId="78890325" w14:textId="77777777" w:rsidR="00392530" w:rsidRDefault="00392530" w:rsidP="00392530">
      <w:r w:rsidRPr="007443A8">
        <w:rPr>
          <w:noProof/>
          <w:sz w:val="24"/>
          <w:szCs w:val="24"/>
        </w:rPr>
        <w:drawing>
          <wp:anchor distT="0" distB="0" distL="114300" distR="114300" simplePos="0" relativeHeight="251673600" behindDoc="0" locked="0" layoutInCell="1" allowOverlap="1" wp14:anchorId="3B4AAA49" wp14:editId="3A73987F">
            <wp:simplePos x="0" y="0"/>
            <wp:positionH relativeFrom="page">
              <wp:align>right</wp:align>
            </wp:positionH>
            <wp:positionV relativeFrom="paragraph">
              <wp:posOffset>-219075</wp:posOffset>
            </wp:positionV>
            <wp:extent cx="2066925" cy="797761"/>
            <wp:effectExtent l="0" t="0" r="0" b="2540"/>
            <wp:wrapNone/>
            <wp:docPr id="3" name="Picture 1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797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3A8">
        <w:rPr>
          <w:noProof/>
          <w:sz w:val="24"/>
          <w:szCs w:val="24"/>
        </w:rPr>
        <w:drawing>
          <wp:anchor distT="0" distB="0" distL="114300" distR="114300" simplePos="0" relativeHeight="251672576" behindDoc="0" locked="0" layoutInCell="1" allowOverlap="1" wp14:anchorId="7FAE2224" wp14:editId="5660AF65">
            <wp:simplePos x="0" y="0"/>
            <wp:positionH relativeFrom="margin">
              <wp:posOffset>3105150</wp:posOffset>
            </wp:positionH>
            <wp:positionV relativeFrom="paragraph">
              <wp:posOffset>9525</wp:posOffset>
            </wp:positionV>
            <wp:extent cx="1428750" cy="427721"/>
            <wp:effectExtent l="0" t="0" r="0" b="0"/>
            <wp:wrapNone/>
            <wp:docPr id="5"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27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3A8">
        <w:rPr>
          <w:noProof/>
          <w:sz w:val="24"/>
          <w:szCs w:val="24"/>
        </w:rPr>
        <w:drawing>
          <wp:anchor distT="0" distB="0" distL="114300" distR="114300" simplePos="0" relativeHeight="251671552" behindDoc="0" locked="0" layoutInCell="1" allowOverlap="1" wp14:anchorId="56359A52" wp14:editId="616E1374">
            <wp:simplePos x="0" y="0"/>
            <wp:positionH relativeFrom="column">
              <wp:posOffset>771525</wp:posOffset>
            </wp:positionH>
            <wp:positionV relativeFrom="paragraph">
              <wp:posOffset>-152400</wp:posOffset>
            </wp:positionV>
            <wp:extent cx="1085850" cy="953392"/>
            <wp:effectExtent l="0" t="0" r="0" b="0"/>
            <wp:wrapNone/>
            <wp:docPr id="6"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7"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953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3A8">
        <w:rPr>
          <w:noProof/>
          <w:sz w:val="24"/>
          <w:szCs w:val="24"/>
        </w:rPr>
        <w:drawing>
          <wp:anchor distT="0" distB="0" distL="114300" distR="114300" simplePos="0" relativeHeight="251670528" behindDoc="0" locked="0" layoutInCell="1" allowOverlap="1" wp14:anchorId="56ED36E9" wp14:editId="65606674">
            <wp:simplePos x="0" y="0"/>
            <wp:positionH relativeFrom="column">
              <wp:posOffset>-561975</wp:posOffset>
            </wp:positionH>
            <wp:positionV relativeFrom="paragraph">
              <wp:posOffset>-85725</wp:posOffset>
            </wp:positionV>
            <wp:extent cx="778773" cy="762000"/>
            <wp:effectExtent l="0" t="0" r="2540" b="0"/>
            <wp:wrapNone/>
            <wp:docPr id="7"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0"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773"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3E4759DD" wp14:editId="524F5870">
            <wp:extent cx="774800" cy="774800"/>
            <wp:effectExtent l="0" t="0" r="6350" b="6350"/>
            <wp:docPr id="8" name="Picture 3" descr="Company name&#10;&#10;Description automatically generated with medium confidence">
              <a:extLst xmlns:a="http://schemas.openxmlformats.org/drawingml/2006/main">
                <a:ext uri="{FF2B5EF4-FFF2-40B4-BE49-F238E27FC236}">
                  <a16:creationId xmlns:a16="http://schemas.microsoft.com/office/drawing/2014/main" id="{A57C9DD9-21FB-75F6-AA1D-87E73E054C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with medium confidence">
                      <a:extLst>
                        <a:ext uri="{FF2B5EF4-FFF2-40B4-BE49-F238E27FC236}">
                          <a16:creationId xmlns:a16="http://schemas.microsoft.com/office/drawing/2014/main" id="{A57C9DD9-21FB-75F6-AA1D-87E73E054C8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800" cy="774800"/>
                    </a:xfrm>
                    <a:prstGeom prst="rect">
                      <a:avLst/>
                    </a:prstGeom>
                    <a:noFill/>
                  </pic:spPr>
                </pic:pic>
              </a:graphicData>
            </a:graphic>
          </wp:inline>
        </w:drawing>
      </w:r>
      <w:r>
        <w:t xml:space="preserve">                          </w:t>
      </w:r>
    </w:p>
    <w:p w14:paraId="29E7FB1D" w14:textId="4900A2C5" w:rsidR="00392530" w:rsidRDefault="00392530" w:rsidP="00FB0830">
      <w:pPr>
        <w:spacing w:after="0" w:line="240" w:lineRule="auto"/>
        <w:rPr>
          <w:rFonts w:ascii="Verdana" w:eastAsia="Times New Roman" w:hAnsi="Verdana" w:cs="Times New Roman"/>
          <w:b/>
          <w:bCs/>
          <w:noProof/>
          <w:szCs w:val="24"/>
          <w:lang w:bidi="ur-PK"/>
        </w:rPr>
      </w:pPr>
    </w:p>
    <w:p w14:paraId="7FB43940" w14:textId="77777777" w:rsidR="00392530" w:rsidRPr="00B751A3" w:rsidRDefault="00392530" w:rsidP="00392530">
      <w:pPr>
        <w:pStyle w:val="ListParagraph"/>
        <w:ind w:left="0"/>
        <w:jc w:val="both"/>
        <w:rPr>
          <w:rFonts w:ascii="Arial" w:hAnsi="Arial" w:cs="Arial"/>
        </w:rPr>
      </w:pPr>
      <w:r>
        <w:rPr>
          <w:rFonts w:ascii="Arial" w:hAnsi="Arial" w:cs="Arial"/>
        </w:rPr>
        <w:t xml:space="preserve">Why </w:t>
      </w:r>
      <w:r w:rsidRPr="00B751A3">
        <w:rPr>
          <w:rFonts w:ascii="Arial" w:hAnsi="Arial" w:cs="Arial"/>
        </w:rPr>
        <w:t>we collect your personal data and what our legal basis for doing this is</w:t>
      </w:r>
      <w:r>
        <w:rPr>
          <w:rFonts w:ascii="Arial" w:hAnsi="Arial" w:cs="Arial"/>
        </w:rPr>
        <w:t>?</w:t>
      </w:r>
    </w:p>
    <w:p w14:paraId="40054110" w14:textId="77777777" w:rsidR="00392530" w:rsidRDefault="00392530" w:rsidP="00392530">
      <w:pPr>
        <w:pStyle w:val="NormalWeb"/>
        <w:spacing w:before="0" w:beforeAutospacing="0" w:after="0" w:afterAutospacing="0"/>
        <w:ind w:right="-46"/>
        <w:jc w:val="both"/>
        <w:rPr>
          <w:rFonts w:ascii="Arial" w:hAnsi="Arial" w:cs="Arial"/>
          <w:sz w:val="22"/>
          <w:szCs w:val="22"/>
        </w:rPr>
      </w:pPr>
    </w:p>
    <w:p w14:paraId="249DE38C" w14:textId="77777777" w:rsidR="00392530" w:rsidRPr="002672E7" w:rsidRDefault="00392530" w:rsidP="003925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In most cases, we will process your data because it is necessary to provide you with a safe and effective service. This also includes any steps we have taken at your request to enable you to access this service. We process your personal data in order to:</w:t>
      </w:r>
    </w:p>
    <w:p w14:paraId="582F3871" w14:textId="77777777" w:rsidR="00392530" w:rsidRPr="002672E7" w:rsidRDefault="00392530" w:rsidP="00392530">
      <w:pPr>
        <w:pStyle w:val="NormalWeb"/>
        <w:spacing w:before="0" w:beforeAutospacing="0" w:after="0" w:afterAutospacing="0"/>
        <w:ind w:right="-46"/>
        <w:jc w:val="both"/>
        <w:rPr>
          <w:rFonts w:ascii="Arial" w:hAnsi="Arial" w:cs="Arial"/>
          <w:sz w:val="22"/>
          <w:szCs w:val="22"/>
        </w:rPr>
      </w:pPr>
    </w:p>
    <w:p w14:paraId="269524F0" w14:textId="77777777" w:rsidR="00392530" w:rsidRPr="002672E7" w:rsidRDefault="00392530" w:rsidP="00392530">
      <w:pPr>
        <w:pStyle w:val="NormalWeb"/>
        <w:numPr>
          <w:ilvl w:val="0"/>
          <w:numId w:val="2"/>
        </w:numPr>
        <w:spacing w:before="0" w:beforeAutospacing="0" w:after="0" w:afterAutospacing="0"/>
        <w:ind w:right="-46"/>
        <w:jc w:val="both"/>
        <w:rPr>
          <w:rFonts w:ascii="Arial" w:hAnsi="Arial" w:cs="Arial"/>
          <w:sz w:val="22"/>
          <w:szCs w:val="22"/>
        </w:rPr>
      </w:pPr>
      <w:r w:rsidRPr="002672E7">
        <w:rPr>
          <w:rFonts w:ascii="Arial" w:hAnsi="Arial" w:cs="Arial"/>
          <w:sz w:val="22"/>
          <w:szCs w:val="22"/>
        </w:rPr>
        <w:t>Keep a record of your personal and  appointment details so that we have a record of how and when to keep in touch with you</w:t>
      </w:r>
    </w:p>
    <w:p w14:paraId="42B6D584" w14:textId="77777777" w:rsidR="00392530" w:rsidRPr="002672E7" w:rsidRDefault="00392530" w:rsidP="00392530">
      <w:pPr>
        <w:pStyle w:val="NormalWeb"/>
        <w:numPr>
          <w:ilvl w:val="0"/>
          <w:numId w:val="2"/>
        </w:numPr>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Record details about, for example, referrals, assessments and support plans with you so that we are clear about what you need and to provide you with a service that meets those needs </w:t>
      </w:r>
    </w:p>
    <w:p w14:paraId="7B2A09FB" w14:textId="77777777" w:rsidR="00392530" w:rsidRPr="002672E7" w:rsidRDefault="00392530" w:rsidP="00392530">
      <w:pPr>
        <w:pStyle w:val="NormalWeb"/>
        <w:numPr>
          <w:ilvl w:val="0"/>
          <w:numId w:val="2"/>
        </w:numPr>
        <w:spacing w:before="0" w:beforeAutospacing="0" w:after="0" w:afterAutospacing="0"/>
        <w:ind w:right="-46"/>
        <w:jc w:val="both"/>
        <w:rPr>
          <w:rFonts w:ascii="Arial" w:hAnsi="Arial" w:cs="Arial"/>
          <w:sz w:val="22"/>
          <w:szCs w:val="22"/>
        </w:rPr>
      </w:pPr>
      <w:r w:rsidRPr="002672E7">
        <w:rPr>
          <w:rFonts w:ascii="Arial" w:hAnsi="Arial" w:cs="Arial"/>
          <w:sz w:val="22"/>
          <w:szCs w:val="22"/>
        </w:rPr>
        <w:t>Evaluate the effectiveness of our service</w:t>
      </w:r>
    </w:p>
    <w:p w14:paraId="16CDEB01" w14:textId="77777777" w:rsidR="00392530" w:rsidRPr="002672E7" w:rsidRDefault="00392530" w:rsidP="00392530">
      <w:pPr>
        <w:pStyle w:val="NormalWeb"/>
        <w:spacing w:before="0" w:beforeAutospacing="0" w:after="0" w:afterAutospacing="0"/>
        <w:ind w:right="-46"/>
        <w:jc w:val="both"/>
        <w:rPr>
          <w:rFonts w:ascii="Arial" w:hAnsi="Arial" w:cs="Arial"/>
          <w:sz w:val="22"/>
          <w:szCs w:val="22"/>
        </w:rPr>
      </w:pPr>
    </w:p>
    <w:p w14:paraId="74BD52E9" w14:textId="77777777" w:rsidR="00392530" w:rsidRDefault="00392530" w:rsidP="003925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In some cases, providing us with your personal data is optional and in </w:t>
      </w:r>
      <w:r w:rsidRPr="00395EBE">
        <w:rPr>
          <w:rFonts w:ascii="Arial" w:hAnsi="Arial" w:cs="Arial"/>
          <w:sz w:val="22"/>
          <w:szCs w:val="22"/>
        </w:rPr>
        <w:t>these cases</w:t>
      </w:r>
      <w:r w:rsidRPr="002672E7">
        <w:rPr>
          <w:rFonts w:ascii="Arial" w:hAnsi="Arial" w:cs="Arial"/>
          <w:sz w:val="22"/>
          <w:szCs w:val="22"/>
        </w:rPr>
        <w:t xml:space="preserve">, we will make this clear and ask for your </w:t>
      </w:r>
      <w:r w:rsidRPr="004B1A77">
        <w:rPr>
          <w:rFonts w:ascii="Arial" w:hAnsi="Arial" w:cs="Arial"/>
          <w:sz w:val="22"/>
          <w:szCs w:val="22"/>
        </w:rPr>
        <w:t>explicit consent to process this data by providing you with a consent form. Even if you have given your consent, you will be able to withdraw your consent at any point if you change your mind and the form will tell you how to do this.</w:t>
      </w:r>
    </w:p>
    <w:p w14:paraId="3871307D" w14:textId="54103D65" w:rsidR="00392530" w:rsidRDefault="00392530" w:rsidP="00FB0830">
      <w:pPr>
        <w:spacing w:after="0" w:line="240" w:lineRule="auto"/>
        <w:rPr>
          <w:rFonts w:ascii="Verdana" w:eastAsia="Times New Roman" w:hAnsi="Verdana" w:cs="Times New Roman"/>
          <w:b/>
          <w:bCs/>
          <w:noProof/>
          <w:szCs w:val="24"/>
          <w:lang w:bidi="ur-PK"/>
        </w:rPr>
      </w:pPr>
    </w:p>
    <w:p w14:paraId="659E96C2" w14:textId="77777777" w:rsidR="00392530" w:rsidRPr="00392530" w:rsidRDefault="00392530" w:rsidP="00392530">
      <w:pPr>
        <w:spacing w:after="0" w:line="240" w:lineRule="auto"/>
        <w:jc w:val="both"/>
        <w:rPr>
          <w:rFonts w:ascii="Arial" w:eastAsia="Times New Roman" w:hAnsi="Arial" w:cs="Arial"/>
          <w:b/>
          <w:bCs/>
          <w:szCs w:val="24"/>
          <w:lang w:bidi="ur-PK"/>
        </w:rPr>
      </w:pPr>
      <w:r w:rsidRPr="00392530">
        <w:rPr>
          <w:rFonts w:ascii="Arial" w:eastAsia="Times New Roman" w:hAnsi="Arial" w:cs="Arial"/>
          <w:b/>
          <w:bCs/>
          <w:szCs w:val="24"/>
          <w:lang w:bidi="ur-PK"/>
        </w:rPr>
        <w:t>Who we share your information with.</w:t>
      </w:r>
    </w:p>
    <w:p w14:paraId="100A84C5" w14:textId="77777777" w:rsidR="00392530" w:rsidRPr="00392530" w:rsidRDefault="00392530" w:rsidP="00392530">
      <w:pPr>
        <w:spacing w:after="0" w:line="240" w:lineRule="auto"/>
        <w:jc w:val="both"/>
        <w:rPr>
          <w:rFonts w:ascii="Arial" w:eastAsia="Times New Roman" w:hAnsi="Arial" w:cs="Arial"/>
          <w:b/>
          <w:bCs/>
          <w:szCs w:val="24"/>
          <w:lang w:bidi="ur-PK"/>
        </w:rPr>
      </w:pPr>
    </w:p>
    <w:p w14:paraId="7E942971" w14:textId="77777777" w:rsidR="00392530" w:rsidRPr="00392530" w:rsidRDefault="00392530" w:rsidP="00392530">
      <w:pPr>
        <w:spacing w:after="0" w:line="240" w:lineRule="auto"/>
        <w:jc w:val="both"/>
        <w:rPr>
          <w:rFonts w:ascii="Arial" w:eastAsia="Times New Roman" w:hAnsi="Arial" w:cs="Arial"/>
          <w:bCs/>
          <w:szCs w:val="24"/>
          <w:lang w:bidi="ur-PK"/>
        </w:rPr>
      </w:pPr>
      <w:r w:rsidRPr="00392530">
        <w:rPr>
          <w:rFonts w:ascii="Arial" w:eastAsia="Times New Roman" w:hAnsi="Arial" w:cs="Arial"/>
          <w:bCs/>
          <w:szCs w:val="24"/>
          <w:lang w:bidi="ur-PK"/>
        </w:rPr>
        <w:t>Your information, whether on electronic or paper records - including referral forms and clinical records – is personal and sensitive and the processes we use for collecting, storing and retrieving your information are secure to prevent against unauthorised access.</w:t>
      </w:r>
    </w:p>
    <w:p w14:paraId="1506D6E1" w14:textId="5B9AE0C4" w:rsidR="00392530" w:rsidRPr="00392530" w:rsidRDefault="00392530" w:rsidP="00392530">
      <w:pPr>
        <w:spacing w:after="0" w:line="240" w:lineRule="auto"/>
        <w:jc w:val="both"/>
        <w:rPr>
          <w:rFonts w:ascii="Arial" w:eastAsia="Times New Roman" w:hAnsi="Arial" w:cs="Arial"/>
          <w:bCs/>
          <w:szCs w:val="24"/>
          <w:lang w:bidi="ur-PK"/>
        </w:rPr>
      </w:pPr>
      <w:r w:rsidRPr="00392530">
        <w:rPr>
          <w:rFonts w:ascii="Arial" w:eastAsia="Times New Roman" w:hAnsi="Arial" w:cs="Arial"/>
          <w:bCs/>
          <w:szCs w:val="24"/>
          <w:lang w:bidi="ur-PK"/>
        </w:rPr>
        <w:br/>
        <w:t>Your worker, administrator and their supervisor/manager will usually be the only people authorised to access your information and they will do so to ensure we are providing an effective service. Other managers</w:t>
      </w:r>
      <w:r w:rsidR="00880E54">
        <w:rPr>
          <w:rFonts w:ascii="Arial" w:eastAsia="Times New Roman" w:hAnsi="Arial" w:cs="Arial"/>
          <w:bCs/>
          <w:szCs w:val="24"/>
          <w:lang w:bidi="ur-PK"/>
        </w:rPr>
        <w:t xml:space="preserve"> within the Big Life Group</w:t>
      </w:r>
      <w:r w:rsidRPr="00392530">
        <w:rPr>
          <w:rFonts w:ascii="Arial" w:eastAsia="Times New Roman" w:hAnsi="Arial" w:cs="Arial"/>
          <w:bCs/>
          <w:szCs w:val="24"/>
          <w:lang w:bidi="ur-PK"/>
        </w:rPr>
        <w:t xml:space="preserve"> may need to access your information to investigate complaints, incidents or to audit services.</w:t>
      </w:r>
    </w:p>
    <w:p w14:paraId="6E20F4B6" w14:textId="77777777" w:rsidR="00392530" w:rsidRDefault="00392530" w:rsidP="00FB0830">
      <w:pPr>
        <w:spacing w:after="0" w:line="240" w:lineRule="auto"/>
        <w:rPr>
          <w:rFonts w:ascii="Verdana" w:eastAsia="Times New Roman" w:hAnsi="Verdana" w:cs="Times New Roman"/>
          <w:b/>
          <w:bCs/>
          <w:noProof/>
          <w:szCs w:val="24"/>
          <w:lang w:bidi="ur-PK"/>
        </w:rPr>
      </w:pPr>
    </w:p>
    <w:p w14:paraId="45DDF74B" w14:textId="7A8C0B15" w:rsidR="00B143E3" w:rsidRPr="007513EE" w:rsidRDefault="00B143E3" w:rsidP="00B143E3">
      <w:pPr>
        <w:spacing w:after="0" w:line="240" w:lineRule="auto"/>
        <w:ind w:right="-46"/>
        <w:jc w:val="both"/>
        <w:rPr>
          <w:rFonts w:ascii="Arial" w:eastAsia="Times New Roman" w:hAnsi="Arial" w:cs="Arial"/>
          <w:bCs/>
          <w:szCs w:val="24"/>
          <w:lang w:bidi="ur-PK"/>
        </w:rPr>
      </w:pPr>
      <w:r w:rsidRPr="007513EE">
        <w:rPr>
          <w:rFonts w:ascii="Arial" w:eastAsia="Times New Roman" w:hAnsi="Arial" w:cs="Arial"/>
          <w:bCs/>
          <w:szCs w:val="24"/>
          <w:lang w:bidi="ur-PK"/>
        </w:rPr>
        <w:t>Sometimes we will need to share information to people outside the service  involved in your care – for example your GP or other teams within the care pathway – to safeguard your health and well-being</w:t>
      </w:r>
      <w:r w:rsidR="007513EE">
        <w:rPr>
          <w:rFonts w:ascii="Arial" w:eastAsia="Times New Roman" w:hAnsi="Arial" w:cs="Arial"/>
          <w:bCs/>
          <w:szCs w:val="24"/>
          <w:lang w:bidi="ur-PK"/>
        </w:rPr>
        <w:t xml:space="preserve">. </w:t>
      </w:r>
      <w:r w:rsidR="007513EE" w:rsidRPr="007513EE">
        <w:rPr>
          <w:rFonts w:ascii="Arial" w:eastAsia="Times New Roman" w:hAnsi="Arial" w:cs="Arial"/>
          <w:bCs/>
          <w:szCs w:val="24"/>
          <w:lang w:bidi="ur-PK"/>
        </w:rPr>
        <w:t xml:space="preserve"> </w:t>
      </w:r>
      <w:r w:rsidR="007513EE">
        <w:rPr>
          <w:rFonts w:ascii="Arial" w:eastAsia="Times New Roman" w:hAnsi="Arial" w:cs="Arial"/>
          <w:bCs/>
          <w:szCs w:val="24"/>
          <w:lang w:bidi="ur-PK"/>
        </w:rPr>
        <w:t xml:space="preserve">We may also share information if </w:t>
      </w:r>
      <w:r w:rsidR="007513EE" w:rsidRPr="007513EE">
        <w:rPr>
          <w:rFonts w:ascii="Arial" w:eastAsia="Times New Roman" w:hAnsi="Arial" w:cs="Arial"/>
          <w:bCs/>
          <w:szCs w:val="24"/>
          <w:lang w:bidi="ur-PK"/>
        </w:rPr>
        <w:t xml:space="preserve"> it is in your best interests for the planning of care</w:t>
      </w:r>
      <w:r w:rsidR="007513EE">
        <w:rPr>
          <w:rFonts w:ascii="Arial" w:eastAsia="Times New Roman" w:hAnsi="Arial" w:cs="Arial"/>
          <w:bCs/>
          <w:szCs w:val="24"/>
          <w:lang w:bidi="ur-PK"/>
        </w:rPr>
        <w:t xml:space="preserve"> to provide up to date information with organisations who are or may be involved with your care</w:t>
      </w:r>
      <w:r w:rsidRPr="007513EE">
        <w:rPr>
          <w:rFonts w:ascii="Arial" w:eastAsia="Times New Roman" w:hAnsi="Arial" w:cs="Arial"/>
          <w:bCs/>
          <w:szCs w:val="24"/>
          <w:lang w:bidi="ur-PK"/>
        </w:rPr>
        <w:t>. You will be informed of the nature of the information shared in this way – and to whom – and all professionals with whom we share such information must meet all our conditions for keeping your information confidential and secure. Your GP will be routinely sent a discharge report when you exit the service.</w:t>
      </w:r>
    </w:p>
    <w:p w14:paraId="6F64DDFF" w14:textId="77777777" w:rsidR="00B143E3" w:rsidRPr="007513EE" w:rsidRDefault="00B143E3" w:rsidP="00B143E3">
      <w:pPr>
        <w:spacing w:after="0" w:line="240" w:lineRule="auto"/>
        <w:ind w:right="-46"/>
        <w:jc w:val="both"/>
        <w:rPr>
          <w:rFonts w:ascii="Arial" w:eastAsia="Times New Roman" w:hAnsi="Arial" w:cs="Arial"/>
          <w:bCs/>
          <w:sz w:val="20"/>
          <w:szCs w:val="20"/>
          <w:lang w:bidi="ur-PK"/>
        </w:rPr>
      </w:pPr>
    </w:p>
    <w:p w14:paraId="0BA5731B" w14:textId="77777777" w:rsidR="00B143E3" w:rsidRPr="007513EE" w:rsidRDefault="00B143E3" w:rsidP="00B143E3">
      <w:pPr>
        <w:spacing w:after="0" w:line="240" w:lineRule="auto"/>
        <w:ind w:right="-46"/>
        <w:jc w:val="both"/>
        <w:rPr>
          <w:rFonts w:ascii="Arial" w:eastAsia="Times New Roman" w:hAnsi="Arial" w:cs="Arial"/>
          <w:szCs w:val="24"/>
          <w:lang w:bidi="ur-PK"/>
        </w:rPr>
      </w:pPr>
      <w:r w:rsidRPr="007513EE">
        <w:rPr>
          <w:rFonts w:ascii="Arial" w:eastAsia="Times New Roman" w:hAnsi="Arial" w:cs="Arial"/>
          <w:bCs/>
          <w:szCs w:val="24"/>
          <w:lang w:bidi="ur-PK"/>
        </w:rPr>
        <w:t>There are other situations when we may need to share your information; situations when:</w:t>
      </w:r>
    </w:p>
    <w:p w14:paraId="653D82D6" w14:textId="77777777" w:rsidR="00B143E3" w:rsidRPr="007513EE" w:rsidRDefault="00B143E3" w:rsidP="00B143E3">
      <w:pPr>
        <w:numPr>
          <w:ilvl w:val="0"/>
          <w:numId w:val="3"/>
        </w:numPr>
        <w:spacing w:after="0" w:line="240" w:lineRule="auto"/>
        <w:ind w:right="-46"/>
        <w:contextualSpacing/>
        <w:jc w:val="both"/>
        <w:rPr>
          <w:rFonts w:ascii="Arial" w:eastAsia="Times New Roman" w:hAnsi="Arial" w:cs="Arial"/>
          <w:lang w:bidi="ur-PK"/>
        </w:rPr>
      </w:pPr>
      <w:r w:rsidRPr="007513EE">
        <w:rPr>
          <w:rFonts w:ascii="Arial" w:eastAsia="Times New Roman" w:hAnsi="Arial" w:cs="Arial"/>
          <w:lang w:bidi="ur-PK"/>
        </w:rPr>
        <w:lastRenderedPageBreak/>
        <w:t>There is a serious risk to the health and safety of others (e.g. children and vulnerable adults)</w:t>
      </w:r>
    </w:p>
    <w:p w14:paraId="03D13625" w14:textId="77777777" w:rsidR="00B143E3" w:rsidRPr="007513EE" w:rsidRDefault="00B143E3" w:rsidP="00B143E3">
      <w:pPr>
        <w:numPr>
          <w:ilvl w:val="0"/>
          <w:numId w:val="3"/>
        </w:numPr>
        <w:spacing w:after="0" w:line="240" w:lineRule="auto"/>
        <w:ind w:right="-46"/>
        <w:contextualSpacing/>
        <w:jc w:val="both"/>
        <w:rPr>
          <w:rFonts w:ascii="Arial" w:eastAsia="Times New Roman" w:hAnsi="Arial" w:cs="Arial"/>
          <w:lang w:bidi="ur-PK"/>
        </w:rPr>
      </w:pPr>
      <w:r w:rsidRPr="007513EE">
        <w:rPr>
          <w:rFonts w:ascii="Arial" w:eastAsia="Times New Roman" w:hAnsi="Arial" w:cs="Arial"/>
          <w:lang w:bidi="ur-PK"/>
        </w:rPr>
        <w:t>Information is required to be used in court</w:t>
      </w:r>
    </w:p>
    <w:p w14:paraId="0C16DA39" w14:textId="77777777" w:rsidR="00B143E3" w:rsidRPr="007513EE" w:rsidRDefault="00B143E3" w:rsidP="00B143E3">
      <w:pPr>
        <w:numPr>
          <w:ilvl w:val="0"/>
          <w:numId w:val="3"/>
        </w:numPr>
        <w:spacing w:after="0" w:line="240" w:lineRule="auto"/>
        <w:ind w:right="-46"/>
        <w:contextualSpacing/>
        <w:jc w:val="both"/>
        <w:rPr>
          <w:rFonts w:ascii="Arial" w:eastAsia="Times New Roman" w:hAnsi="Arial" w:cs="Arial"/>
          <w:lang w:bidi="ur-PK"/>
        </w:rPr>
      </w:pPr>
      <w:r w:rsidRPr="007513EE">
        <w:rPr>
          <w:rFonts w:ascii="Arial" w:eastAsia="Times New Roman" w:hAnsi="Arial" w:cs="Arial"/>
          <w:lang w:bidi="ur-PK"/>
        </w:rPr>
        <w:t>We need to give information to the police to help detect or prevent a serious crime</w:t>
      </w:r>
    </w:p>
    <w:p w14:paraId="63BE79B2" w14:textId="77777777" w:rsidR="00B143E3" w:rsidRPr="007513EE" w:rsidRDefault="00B143E3" w:rsidP="00B143E3">
      <w:pPr>
        <w:numPr>
          <w:ilvl w:val="0"/>
          <w:numId w:val="3"/>
        </w:numPr>
        <w:spacing w:after="0" w:line="240" w:lineRule="auto"/>
        <w:ind w:right="-46"/>
        <w:contextualSpacing/>
        <w:jc w:val="both"/>
        <w:rPr>
          <w:rFonts w:ascii="Arial" w:eastAsia="Times New Roman" w:hAnsi="Arial" w:cs="Arial"/>
          <w:lang w:bidi="ur-PK"/>
        </w:rPr>
      </w:pPr>
      <w:r w:rsidRPr="007513EE">
        <w:rPr>
          <w:rFonts w:ascii="Arial" w:eastAsia="Times New Roman" w:hAnsi="Arial" w:cs="Arial"/>
          <w:lang w:bidi="ur-PK"/>
        </w:rPr>
        <w:t>We believe there is a threat to your safety</w:t>
      </w:r>
    </w:p>
    <w:p w14:paraId="1D4F9C53" w14:textId="77777777" w:rsidR="00B143E3" w:rsidRPr="007513EE" w:rsidRDefault="00B143E3" w:rsidP="00B143E3">
      <w:pPr>
        <w:spacing w:after="0" w:line="240" w:lineRule="auto"/>
        <w:ind w:right="-46"/>
        <w:jc w:val="both"/>
        <w:rPr>
          <w:rFonts w:ascii="Arial" w:eastAsia="Times New Roman" w:hAnsi="Arial" w:cs="Arial"/>
          <w:sz w:val="20"/>
          <w:szCs w:val="20"/>
          <w:lang w:bidi="ur-PK"/>
        </w:rPr>
      </w:pPr>
    </w:p>
    <w:p w14:paraId="122CDCE5" w14:textId="77777777" w:rsidR="00B143E3" w:rsidRPr="007513EE" w:rsidRDefault="00B143E3" w:rsidP="00B143E3">
      <w:pPr>
        <w:spacing w:after="0" w:line="240" w:lineRule="auto"/>
        <w:ind w:right="-46"/>
        <w:jc w:val="both"/>
        <w:rPr>
          <w:rFonts w:ascii="Arial" w:eastAsia="Times New Roman" w:hAnsi="Arial" w:cs="Arial"/>
          <w:bCs/>
          <w:szCs w:val="24"/>
          <w:lang w:bidi="ur-PK"/>
        </w:rPr>
      </w:pPr>
      <w:r w:rsidRPr="007513EE">
        <w:rPr>
          <w:rFonts w:ascii="Arial" w:eastAsia="Times New Roman" w:hAnsi="Arial" w:cs="Arial"/>
          <w:bCs/>
          <w:szCs w:val="24"/>
          <w:lang w:bidi="ur-PK"/>
        </w:rPr>
        <w:t>Where possible we will always inform you when we need to share information for the reasons given above. In other situations (e.g. a request from an employer or insurance company) we will not share your information without your written consent.</w:t>
      </w:r>
    </w:p>
    <w:p w14:paraId="36A1880F" w14:textId="3DD2E192" w:rsidR="00392530" w:rsidRPr="007513EE" w:rsidRDefault="00392530" w:rsidP="00FB0830">
      <w:pPr>
        <w:spacing w:after="0" w:line="240" w:lineRule="auto"/>
        <w:rPr>
          <w:rFonts w:ascii="Verdana" w:eastAsia="Times New Roman" w:hAnsi="Verdana" w:cs="Times New Roman"/>
          <w:b/>
          <w:bCs/>
          <w:noProof/>
          <w:szCs w:val="24"/>
          <w:lang w:bidi="ur-PK"/>
        </w:rPr>
      </w:pPr>
    </w:p>
    <w:p w14:paraId="0EC31A57" w14:textId="11E002BF" w:rsidR="00B143E3" w:rsidRDefault="00B143E3" w:rsidP="00FB0830">
      <w:pPr>
        <w:spacing w:after="0" w:line="240" w:lineRule="auto"/>
        <w:rPr>
          <w:rFonts w:ascii="Verdana" w:eastAsia="Times New Roman" w:hAnsi="Verdana" w:cs="Times New Roman"/>
          <w:i/>
          <w:iCs/>
          <w:noProof/>
          <w:szCs w:val="24"/>
          <w:lang w:bidi="ur-PK"/>
        </w:rPr>
      </w:pPr>
    </w:p>
    <w:p w14:paraId="59D602AC" w14:textId="02315D8D" w:rsidR="00E20193" w:rsidRDefault="00E20193" w:rsidP="00FB0830">
      <w:pPr>
        <w:spacing w:after="0" w:line="240" w:lineRule="auto"/>
        <w:rPr>
          <w:rFonts w:ascii="Verdana" w:eastAsia="Times New Roman" w:hAnsi="Verdana" w:cs="Times New Roman"/>
          <w:i/>
          <w:iCs/>
          <w:noProof/>
          <w:szCs w:val="24"/>
          <w:lang w:bidi="ur-PK"/>
        </w:rPr>
      </w:pPr>
    </w:p>
    <w:p w14:paraId="3ADE8E44" w14:textId="07048859" w:rsidR="00E20193" w:rsidRDefault="00E20193" w:rsidP="00FB0830">
      <w:pPr>
        <w:spacing w:after="0" w:line="240" w:lineRule="auto"/>
        <w:rPr>
          <w:rFonts w:ascii="Verdana" w:eastAsia="Times New Roman" w:hAnsi="Verdana" w:cs="Times New Roman"/>
          <w:i/>
          <w:iCs/>
          <w:noProof/>
          <w:szCs w:val="24"/>
          <w:lang w:bidi="ur-PK"/>
        </w:rPr>
      </w:pPr>
    </w:p>
    <w:p w14:paraId="740D7212" w14:textId="3DA66FF0" w:rsidR="005B16A0" w:rsidRDefault="005B16A0" w:rsidP="00FB0830">
      <w:pPr>
        <w:spacing w:after="0" w:line="240" w:lineRule="auto"/>
        <w:rPr>
          <w:rFonts w:ascii="Arial" w:eastAsia="Times New Roman" w:hAnsi="Arial" w:cs="Arial"/>
          <w:noProof/>
          <w:szCs w:val="24"/>
          <w:lang w:bidi="ur-PK"/>
        </w:rPr>
      </w:pPr>
      <w:r>
        <w:rPr>
          <w:rFonts w:ascii="Arial" w:eastAsia="Times New Roman" w:hAnsi="Arial" w:cs="Arial"/>
          <w:noProof/>
          <w:szCs w:val="24"/>
          <w:lang w:bidi="ur-PK"/>
        </w:rPr>
        <w:t xml:space="preserve">Upon receipt of a referral, a mulidisciplinary team made up of the Living Well partners will review and consider your referral, and determine which services would best suit your needs.  The Partnership will continue to monitor your progress throughout the delivery of your care.  </w:t>
      </w:r>
    </w:p>
    <w:p w14:paraId="5EB52D09" w14:textId="77777777" w:rsidR="005B16A0" w:rsidRDefault="005B16A0" w:rsidP="00FB0830">
      <w:pPr>
        <w:spacing w:after="0" w:line="240" w:lineRule="auto"/>
        <w:rPr>
          <w:rFonts w:ascii="Arial" w:eastAsia="Times New Roman" w:hAnsi="Arial" w:cs="Arial"/>
          <w:noProof/>
          <w:szCs w:val="24"/>
          <w:lang w:bidi="ur-PK"/>
        </w:rPr>
      </w:pPr>
    </w:p>
    <w:p w14:paraId="4904C265" w14:textId="1C61199F" w:rsidR="00392530" w:rsidRPr="005B16A0" w:rsidRDefault="005B16A0" w:rsidP="00FB0830">
      <w:pPr>
        <w:spacing w:after="0" w:line="240" w:lineRule="auto"/>
        <w:rPr>
          <w:rFonts w:ascii="Arial" w:eastAsia="Times New Roman" w:hAnsi="Arial" w:cs="Arial"/>
          <w:noProof/>
          <w:szCs w:val="24"/>
          <w:lang w:bidi="ur-PK"/>
        </w:rPr>
      </w:pPr>
      <w:r>
        <w:rPr>
          <w:rFonts w:ascii="Arial" w:eastAsia="Times New Roman" w:hAnsi="Arial" w:cs="Arial"/>
          <w:noProof/>
          <w:szCs w:val="24"/>
          <w:lang w:bidi="ur-PK"/>
        </w:rPr>
        <w:t>The services offered to you may be delivered by one of the partners, or w</w:t>
      </w:r>
      <w:r w:rsidR="00B609EB">
        <w:rPr>
          <w:rFonts w:ascii="Arial" w:eastAsia="Times New Roman" w:hAnsi="Arial" w:cs="Arial"/>
          <w:noProof/>
          <w:szCs w:val="24"/>
          <w:lang w:bidi="ur-PK"/>
        </w:rPr>
        <w:t xml:space="preserve">e may decide that your needs would be best met </w:t>
      </w:r>
      <w:r>
        <w:rPr>
          <w:rFonts w:ascii="Arial" w:eastAsia="Times New Roman" w:hAnsi="Arial" w:cs="Arial"/>
          <w:noProof/>
          <w:szCs w:val="24"/>
          <w:lang w:bidi="ur-PK"/>
        </w:rPr>
        <w:t>by another agency working alongside the Partnership.  We</w:t>
      </w:r>
      <w:r w:rsidR="00B609EB">
        <w:rPr>
          <w:rFonts w:ascii="Arial" w:eastAsia="Times New Roman" w:hAnsi="Arial" w:cs="Arial"/>
          <w:noProof/>
          <w:szCs w:val="24"/>
          <w:lang w:bidi="ur-PK"/>
        </w:rPr>
        <w:t xml:space="preserve"> can connect you with a range of other third sector and statutory oranisations. Where this is the case we will contact you and seek your consent before passing your details on.</w:t>
      </w:r>
    </w:p>
    <w:p w14:paraId="4FF79B8C" w14:textId="69171B3B" w:rsidR="00E20193" w:rsidRDefault="00E20193" w:rsidP="00FB0830">
      <w:pPr>
        <w:spacing w:after="0" w:line="240" w:lineRule="auto"/>
        <w:rPr>
          <w:rFonts w:ascii="Verdana" w:eastAsia="Times New Roman" w:hAnsi="Verdana" w:cs="Times New Roman"/>
          <w:b/>
          <w:bCs/>
          <w:noProof/>
          <w:szCs w:val="24"/>
          <w:lang w:bidi="ur-PK"/>
        </w:rPr>
      </w:pPr>
    </w:p>
    <w:p w14:paraId="0A299279" w14:textId="294D9BB4" w:rsidR="00E20193" w:rsidRPr="00E20193" w:rsidRDefault="00E20193" w:rsidP="00E20193">
      <w:pPr>
        <w:spacing w:after="0" w:line="240" w:lineRule="auto"/>
        <w:ind w:right="-46"/>
        <w:jc w:val="both"/>
        <w:rPr>
          <w:rFonts w:ascii="Arial" w:eastAsia="Times New Roman" w:hAnsi="Arial" w:cs="Arial"/>
          <w:szCs w:val="24"/>
          <w:lang w:bidi="ur-PK"/>
        </w:rPr>
      </w:pPr>
      <w:r w:rsidRPr="00E20193">
        <w:rPr>
          <w:rFonts w:ascii="Arial" w:eastAsia="Times New Roman" w:hAnsi="Arial" w:cs="Arial"/>
          <w:bCs/>
          <w:szCs w:val="24"/>
          <w:lang w:bidi="ur-PK"/>
        </w:rPr>
        <w:t xml:space="preserve">Information is shared </w:t>
      </w:r>
      <w:r w:rsidR="0024769F">
        <w:rPr>
          <w:rFonts w:ascii="Arial" w:eastAsia="Times New Roman" w:hAnsi="Arial" w:cs="Arial"/>
          <w:bCs/>
          <w:szCs w:val="24"/>
          <w:lang w:bidi="ur-PK"/>
        </w:rPr>
        <w:t xml:space="preserve">more widely </w:t>
      </w:r>
      <w:r w:rsidRPr="00E20193">
        <w:rPr>
          <w:rFonts w:ascii="Arial" w:eastAsia="Times New Roman" w:hAnsi="Arial" w:cs="Arial"/>
          <w:bCs/>
          <w:szCs w:val="24"/>
          <w:lang w:bidi="ur-PK"/>
        </w:rPr>
        <w:t>to monitor and evaluate the quality and performance of services; in these circumstances your name and any other details which may identify you will be removed prior to analysis and inclusion in reports.</w:t>
      </w:r>
      <w:r w:rsidR="00DF358E">
        <w:rPr>
          <w:rFonts w:ascii="Arial" w:eastAsia="Times New Roman" w:hAnsi="Arial" w:cs="Arial"/>
          <w:bCs/>
          <w:szCs w:val="24"/>
          <w:lang w:bidi="ur-PK"/>
        </w:rPr>
        <w:t xml:space="preserve"> You have the right to request that your data is not shared for reasons other than providing your individual care and treatment.</w:t>
      </w:r>
    </w:p>
    <w:p w14:paraId="77E4D790" w14:textId="77777777" w:rsidR="00E20193" w:rsidRPr="00E20193" w:rsidRDefault="00E20193" w:rsidP="00E20193">
      <w:pPr>
        <w:spacing w:after="0" w:line="240" w:lineRule="auto"/>
        <w:ind w:right="-46"/>
        <w:jc w:val="both"/>
        <w:rPr>
          <w:rFonts w:ascii="Arial" w:eastAsia="Times New Roman" w:hAnsi="Arial" w:cs="Arial"/>
          <w:bCs/>
          <w:sz w:val="20"/>
          <w:szCs w:val="20"/>
          <w:lang w:bidi="ur-PK"/>
        </w:rPr>
      </w:pPr>
    </w:p>
    <w:p w14:paraId="212EA494" w14:textId="286588B5"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All staff and volunteers </w:t>
      </w:r>
      <w:r w:rsidR="005B16A0">
        <w:rPr>
          <w:rFonts w:ascii="Arial" w:eastAsia="Times New Roman" w:hAnsi="Arial" w:cs="Arial"/>
          <w:bCs/>
          <w:szCs w:val="24"/>
          <w:lang w:bidi="ur-PK"/>
        </w:rPr>
        <w:t>within the Partnership are</w:t>
      </w:r>
      <w:r w:rsidRPr="00E20193">
        <w:rPr>
          <w:rFonts w:ascii="Arial" w:eastAsia="Times New Roman" w:hAnsi="Arial" w:cs="Arial"/>
          <w:bCs/>
          <w:szCs w:val="24"/>
          <w:lang w:bidi="ur-PK"/>
        </w:rPr>
        <w:t xml:space="preserve"> required to adhere to</w:t>
      </w:r>
      <w:r w:rsidR="005B16A0">
        <w:rPr>
          <w:rFonts w:ascii="Arial" w:eastAsia="Times New Roman" w:hAnsi="Arial" w:cs="Arial"/>
          <w:bCs/>
          <w:szCs w:val="24"/>
          <w:lang w:bidi="ur-PK"/>
        </w:rPr>
        <w:t xml:space="preserve"> </w:t>
      </w:r>
      <w:r w:rsidRPr="00E20193">
        <w:rPr>
          <w:rFonts w:ascii="Arial" w:eastAsia="Times New Roman" w:hAnsi="Arial" w:cs="Arial"/>
          <w:bCs/>
          <w:szCs w:val="24"/>
          <w:lang w:bidi="ur-PK"/>
        </w:rPr>
        <w:t>confidentiality and information security policies</w:t>
      </w:r>
      <w:r w:rsidR="005B16A0">
        <w:rPr>
          <w:rFonts w:ascii="Arial" w:eastAsia="Times New Roman" w:hAnsi="Arial" w:cs="Arial"/>
          <w:bCs/>
          <w:szCs w:val="24"/>
          <w:lang w:bidi="ur-PK"/>
        </w:rPr>
        <w:t xml:space="preserve">. All staff have undertaken relevant training in data protection and confidentiality.  </w:t>
      </w:r>
    </w:p>
    <w:p w14:paraId="156C7F96"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7E674B58" w14:textId="1C1C8B15" w:rsidR="00E20193" w:rsidRPr="00E20193" w:rsidRDefault="0025515C" w:rsidP="00E20193">
      <w:pPr>
        <w:spacing w:after="0" w:line="240" w:lineRule="auto"/>
        <w:ind w:right="-46"/>
        <w:jc w:val="both"/>
        <w:rPr>
          <w:rFonts w:ascii="Arial" w:eastAsia="Times New Roman" w:hAnsi="Arial" w:cs="Arial"/>
          <w:b/>
          <w:bCs/>
          <w:szCs w:val="24"/>
          <w:lang w:bidi="ur-PK"/>
        </w:rPr>
      </w:pPr>
      <w:r>
        <w:rPr>
          <w:rFonts w:ascii="Arial" w:eastAsia="Times New Roman" w:hAnsi="Arial" w:cs="Arial"/>
          <w:b/>
          <w:bCs/>
          <w:szCs w:val="24"/>
          <w:lang w:bidi="ur-PK"/>
        </w:rPr>
        <w:t>Where we will keep your information and how</w:t>
      </w:r>
      <w:r w:rsidR="00E20193" w:rsidRPr="00E20193">
        <w:rPr>
          <w:rFonts w:ascii="Arial" w:eastAsia="Times New Roman" w:hAnsi="Arial" w:cs="Arial"/>
          <w:b/>
          <w:bCs/>
          <w:szCs w:val="24"/>
          <w:lang w:bidi="ur-PK"/>
        </w:rPr>
        <w:t xml:space="preserve"> long we keep your data and why.</w:t>
      </w:r>
    </w:p>
    <w:p w14:paraId="5BC27577" w14:textId="77777777" w:rsidR="00E20193" w:rsidRPr="00E20193" w:rsidRDefault="00E20193" w:rsidP="00E20193">
      <w:pPr>
        <w:spacing w:after="0" w:line="240" w:lineRule="auto"/>
        <w:ind w:right="-46"/>
        <w:jc w:val="both"/>
        <w:rPr>
          <w:rFonts w:ascii="Arial" w:eastAsia="Times New Roman" w:hAnsi="Arial" w:cs="Arial"/>
          <w:b/>
          <w:bCs/>
          <w:szCs w:val="24"/>
          <w:lang w:bidi="ur-PK"/>
        </w:rPr>
      </w:pPr>
    </w:p>
    <w:p w14:paraId="4E2131DE" w14:textId="41A77EF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We will store your information </w:t>
      </w:r>
      <w:r w:rsidR="0025515C">
        <w:rPr>
          <w:rFonts w:ascii="Arial" w:eastAsia="Times New Roman" w:hAnsi="Arial" w:cs="Arial"/>
          <w:bCs/>
          <w:szCs w:val="24"/>
          <w:lang w:bidi="ur-PK"/>
        </w:rPr>
        <w:t xml:space="preserve">on secure, encrypted systems, where authorised staff from members of the Partnership will be granted access.  Your records </w:t>
      </w:r>
      <w:r w:rsidRPr="00E20193">
        <w:rPr>
          <w:rFonts w:ascii="Arial" w:eastAsia="Times New Roman" w:hAnsi="Arial" w:cs="Arial"/>
          <w:bCs/>
          <w:szCs w:val="24"/>
          <w:lang w:bidi="ur-PK"/>
        </w:rPr>
        <w:t xml:space="preserve">according to NHS mental health records retention periods. </w:t>
      </w:r>
    </w:p>
    <w:p w14:paraId="6A82F11B"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3C688262" w14:textId="77777777" w:rsidR="00E20193" w:rsidRPr="00E20193" w:rsidRDefault="00E20193" w:rsidP="00E20193">
      <w:pPr>
        <w:spacing w:after="0" w:line="240" w:lineRule="auto"/>
        <w:ind w:right="-46"/>
        <w:jc w:val="both"/>
        <w:rPr>
          <w:rFonts w:ascii="Arial" w:eastAsia="Times New Roman" w:hAnsi="Arial" w:cs="Arial"/>
          <w:b/>
          <w:bCs/>
          <w:szCs w:val="24"/>
          <w:lang w:bidi="ur-PK"/>
        </w:rPr>
      </w:pPr>
      <w:r w:rsidRPr="00E20193">
        <w:rPr>
          <w:rFonts w:ascii="Arial" w:eastAsia="Times New Roman" w:hAnsi="Arial" w:cs="Arial"/>
          <w:b/>
          <w:bCs/>
          <w:szCs w:val="24"/>
          <w:lang w:bidi="ur-PK"/>
        </w:rPr>
        <w:t>Your rights under the data protection law.</w:t>
      </w:r>
    </w:p>
    <w:p w14:paraId="105EC0D2" w14:textId="77777777" w:rsidR="00E20193" w:rsidRPr="00E20193" w:rsidRDefault="00E20193" w:rsidP="00E20193">
      <w:pPr>
        <w:spacing w:after="0" w:line="240" w:lineRule="auto"/>
        <w:ind w:right="-46"/>
        <w:jc w:val="both"/>
        <w:rPr>
          <w:rFonts w:ascii="Arial" w:eastAsia="Times New Roman" w:hAnsi="Arial" w:cs="Arial"/>
          <w:b/>
          <w:bCs/>
          <w:szCs w:val="24"/>
          <w:lang w:bidi="ur-PK"/>
        </w:rPr>
      </w:pPr>
    </w:p>
    <w:p w14:paraId="1E17FC40"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Under the data protection law, your rights are as follows:</w:t>
      </w:r>
    </w:p>
    <w:p w14:paraId="1934F36D" w14:textId="36E4FC64" w:rsid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You have the right to be informed about how we process your data </w:t>
      </w:r>
      <w:r w:rsidR="004B1A77">
        <w:rPr>
          <w:rFonts w:ascii="Arial" w:eastAsia="Times New Roman" w:hAnsi="Arial" w:cs="Arial"/>
          <w:bCs/>
          <w:szCs w:val="24"/>
          <w:lang w:bidi="ur-PK"/>
        </w:rPr>
        <w:t xml:space="preserve">- </w:t>
      </w:r>
      <w:r w:rsidRPr="00E20193">
        <w:rPr>
          <w:rFonts w:ascii="Arial" w:eastAsia="Times New Roman" w:hAnsi="Arial" w:cs="Arial"/>
          <w:bCs/>
          <w:szCs w:val="24"/>
          <w:lang w:bidi="ur-PK"/>
        </w:rPr>
        <w:t>this is detailed in this privacy notice</w:t>
      </w:r>
      <w:r w:rsidR="004B1A77">
        <w:rPr>
          <w:rFonts w:ascii="Arial" w:eastAsia="Times New Roman" w:hAnsi="Arial" w:cs="Arial"/>
          <w:bCs/>
          <w:szCs w:val="24"/>
          <w:lang w:bidi="ur-PK"/>
        </w:rPr>
        <w:t xml:space="preserve">.  For further information about how each organisation within the </w:t>
      </w:r>
      <w:r w:rsidR="0024769F">
        <w:rPr>
          <w:rFonts w:ascii="Arial" w:eastAsia="Times New Roman" w:hAnsi="Arial" w:cs="Arial"/>
          <w:bCs/>
          <w:szCs w:val="24"/>
          <w:lang w:bidi="ur-PK"/>
        </w:rPr>
        <w:t>Partnership</w:t>
      </w:r>
      <w:r w:rsidR="004B1A77">
        <w:rPr>
          <w:rFonts w:ascii="Arial" w:eastAsia="Times New Roman" w:hAnsi="Arial" w:cs="Arial"/>
          <w:bCs/>
          <w:szCs w:val="24"/>
          <w:lang w:bidi="ur-PK"/>
        </w:rPr>
        <w:t xml:space="preserve"> will process your information, please see here:</w:t>
      </w:r>
    </w:p>
    <w:p w14:paraId="3ECFF388" w14:textId="77777777" w:rsidR="0024769F" w:rsidRDefault="0024769F" w:rsidP="00E20193">
      <w:pPr>
        <w:numPr>
          <w:ilvl w:val="0"/>
          <w:numId w:val="4"/>
        </w:numPr>
        <w:spacing w:after="0" w:line="240" w:lineRule="auto"/>
        <w:ind w:right="-46"/>
        <w:jc w:val="both"/>
        <w:rPr>
          <w:rFonts w:ascii="Arial" w:eastAsia="Times New Roman" w:hAnsi="Arial" w:cs="Arial"/>
          <w:bCs/>
          <w:szCs w:val="24"/>
          <w:lang w:bidi="ur-PK"/>
        </w:rPr>
      </w:pPr>
    </w:p>
    <w:p w14:paraId="0B23CB55" w14:textId="2D7A5208" w:rsidR="004B1A77" w:rsidRDefault="00000000" w:rsidP="004B1A77">
      <w:pPr>
        <w:numPr>
          <w:ilvl w:val="1"/>
          <w:numId w:val="4"/>
        </w:numPr>
        <w:spacing w:after="0" w:line="240" w:lineRule="auto"/>
        <w:ind w:right="-46"/>
        <w:jc w:val="both"/>
        <w:rPr>
          <w:rFonts w:ascii="Arial" w:eastAsia="Times New Roman" w:hAnsi="Arial" w:cs="Arial"/>
          <w:bCs/>
          <w:szCs w:val="24"/>
          <w:lang w:bidi="ur-PK"/>
        </w:rPr>
      </w:pPr>
      <w:hyperlink r:id="rId13" w:history="1">
        <w:r w:rsidR="004B1A77">
          <w:rPr>
            <w:rStyle w:val="Hyperlink"/>
            <w:rFonts w:ascii="Arial" w:eastAsia="Times New Roman" w:hAnsi="Arial" w:cs="Arial"/>
            <w:bCs/>
            <w:szCs w:val="24"/>
            <w:lang w:bidi="ur-PK"/>
          </w:rPr>
          <w:t>Pennine Care NHS Foundation Trust</w:t>
        </w:r>
      </w:hyperlink>
    </w:p>
    <w:p w14:paraId="37C59BC9" w14:textId="095C7BEE" w:rsidR="004B1A77" w:rsidRDefault="00000000" w:rsidP="004B1A77">
      <w:pPr>
        <w:numPr>
          <w:ilvl w:val="1"/>
          <w:numId w:val="4"/>
        </w:numPr>
        <w:spacing w:after="0" w:line="240" w:lineRule="auto"/>
        <w:ind w:right="-46"/>
        <w:jc w:val="both"/>
        <w:rPr>
          <w:rFonts w:ascii="Arial" w:eastAsia="Times New Roman" w:hAnsi="Arial" w:cs="Arial"/>
          <w:bCs/>
          <w:szCs w:val="24"/>
          <w:lang w:bidi="ur-PK"/>
        </w:rPr>
      </w:pPr>
      <w:hyperlink r:id="rId14" w:history="1">
        <w:r w:rsidR="00880E54" w:rsidRPr="00880E54">
          <w:rPr>
            <w:rStyle w:val="Hyperlink"/>
            <w:rFonts w:ascii="Arial" w:eastAsia="Times New Roman" w:hAnsi="Arial" w:cs="Arial"/>
            <w:bCs/>
            <w:szCs w:val="24"/>
            <w:lang w:bidi="ur-PK"/>
          </w:rPr>
          <w:t>Anthony Seddon</w:t>
        </w:r>
      </w:hyperlink>
      <w:r w:rsidR="004B1A77">
        <w:rPr>
          <w:rFonts w:ascii="Arial" w:eastAsia="Times New Roman" w:hAnsi="Arial" w:cs="Arial"/>
          <w:bCs/>
          <w:szCs w:val="24"/>
          <w:lang w:bidi="ur-PK"/>
        </w:rPr>
        <w:t xml:space="preserve"> </w:t>
      </w:r>
    </w:p>
    <w:p w14:paraId="55FF83DB" w14:textId="2B55E502" w:rsidR="004B1A77" w:rsidRDefault="00000000" w:rsidP="004B1A77">
      <w:pPr>
        <w:numPr>
          <w:ilvl w:val="1"/>
          <w:numId w:val="4"/>
        </w:numPr>
        <w:spacing w:after="0" w:line="240" w:lineRule="auto"/>
        <w:ind w:right="-46"/>
        <w:jc w:val="both"/>
        <w:rPr>
          <w:rFonts w:ascii="Arial" w:eastAsia="Times New Roman" w:hAnsi="Arial" w:cs="Arial"/>
          <w:bCs/>
          <w:szCs w:val="24"/>
          <w:lang w:bidi="ur-PK"/>
        </w:rPr>
      </w:pPr>
      <w:hyperlink r:id="rId15" w:history="1">
        <w:r w:rsidR="00880E54" w:rsidRPr="00880E54">
          <w:rPr>
            <w:rStyle w:val="Hyperlink"/>
            <w:rFonts w:ascii="Arial" w:eastAsia="Times New Roman" w:hAnsi="Arial" w:cs="Arial"/>
            <w:bCs/>
            <w:szCs w:val="24"/>
            <w:lang w:bidi="ur-PK"/>
          </w:rPr>
          <w:t>Tameside and Glossop Mind</w:t>
        </w:r>
      </w:hyperlink>
    </w:p>
    <w:p w14:paraId="46803414" w14:textId="610B3494" w:rsidR="004B1A77" w:rsidRDefault="00000000" w:rsidP="004B1A77">
      <w:pPr>
        <w:numPr>
          <w:ilvl w:val="1"/>
          <w:numId w:val="4"/>
        </w:numPr>
        <w:spacing w:after="0" w:line="240" w:lineRule="auto"/>
        <w:ind w:right="-46"/>
        <w:jc w:val="both"/>
        <w:rPr>
          <w:rFonts w:ascii="Arial" w:eastAsia="Times New Roman" w:hAnsi="Arial" w:cs="Arial"/>
          <w:bCs/>
          <w:szCs w:val="24"/>
          <w:lang w:bidi="ur-PK"/>
        </w:rPr>
      </w:pPr>
      <w:hyperlink r:id="rId16" w:history="1">
        <w:r w:rsidR="00880E54" w:rsidRPr="00880E54">
          <w:rPr>
            <w:rStyle w:val="Hyperlink"/>
            <w:rFonts w:ascii="Arial" w:eastAsia="Times New Roman" w:hAnsi="Arial" w:cs="Arial"/>
            <w:bCs/>
            <w:szCs w:val="24"/>
            <w:lang w:bidi="ur-PK"/>
          </w:rPr>
          <w:t>Tameside Metropolitan Borough Council</w:t>
        </w:r>
      </w:hyperlink>
    </w:p>
    <w:p w14:paraId="46CE70C3" w14:textId="4ABE7415" w:rsidR="004B1A77" w:rsidRDefault="00880E54" w:rsidP="004B1A77">
      <w:pPr>
        <w:numPr>
          <w:ilvl w:val="1"/>
          <w:numId w:val="4"/>
        </w:num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 xml:space="preserve">The </w:t>
      </w:r>
      <w:r w:rsidR="004B1A77">
        <w:rPr>
          <w:rFonts w:ascii="Arial" w:eastAsia="Times New Roman" w:hAnsi="Arial" w:cs="Arial"/>
          <w:bCs/>
          <w:szCs w:val="24"/>
          <w:lang w:bidi="ur-PK"/>
        </w:rPr>
        <w:t xml:space="preserve">Big Life </w:t>
      </w:r>
      <w:r>
        <w:rPr>
          <w:rFonts w:ascii="Arial" w:eastAsia="Times New Roman" w:hAnsi="Arial" w:cs="Arial"/>
          <w:bCs/>
          <w:szCs w:val="24"/>
          <w:lang w:bidi="ur-PK"/>
        </w:rPr>
        <w:t>Group</w:t>
      </w:r>
    </w:p>
    <w:p w14:paraId="07783501" w14:textId="77777777" w:rsidR="0024769F" w:rsidRPr="00E20193" w:rsidRDefault="0024769F" w:rsidP="004B1A77">
      <w:pPr>
        <w:numPr>
          <w:ilvl w:val="1"/>
          <w:numId w:val="4"/>
        </w:numPr>
        <w:spacing w:after="0" w:line="240" w:lineRule="auto"/>
        <w:ind w:right="-46"/>
        <w:jc w:val="both"/>
        <w:rPr>
          <w:rFonts w:ascii="Arial" w:eastAsia="Times New Roman" w:hAnsi="Arial" w:cs="Arial"/>
          <w:bCs/>
          <w:szCs w:val="24"/>
          <w:lang w:bidi="ur-PK"/>
        </w:rPr>
      </w:pPr>
    </w:p>
    <w:p w14:paraId="1F6B5DB6"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lastRenderedPageBreak/>
        <w:t xml:space="preserve">You also have the right to request that we correct your data if it’s factually inaccurate or incomplete. We are required to respond to requests within 1 month </w:t>
      </w:r>
    </w:p>
    <w:p w14:paraId="74F6E309"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You have the right to access a copy of the information we keep about you or authorise another person or organisation to be provided with your information – this is known as a subject access request. We are required to provide this within 1 month</w:t>
      </w:r>
    </w:p>
    <w:p w14:paraId="3E70BAE5"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In some circumstances, you have the right to ask us to erase all your personal data (but we may refuse to do this if we can show we have a lawful reason to keep it)</w:t>
      </w:r>
    </w:p>
    <w:p w14:paraId="05BEA8F4"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In some circumstances you have the right to object to data processing or request that data processing is restricted (but we may refuse to do this if we can show we have a lawful reason to keep it)</w:t>
      </w:r>
    </w:p>
    <w:p w14:paraId="7E64503C"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69670575"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If you have a concern about the way we are collecting or using your personal data, want to ask us about any of your rights described above or ask us any other questions about this privacy notice, please our Data Protection Officer: </w:t>
      </w:r>
    </w:p>
    <w:p w14:paraId="3049367E"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03BC4337" w14:textId="6A7A52CE" w:rsidR="00E20193" w:rsidRPr="00E20193" w:rsidRDefault="00EB3AE5" w:rsidP="00E20193">
      <w:p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Loz Housden</w:t>
      </w:r>
    </w:p>
    <w:p w14:paraId="686B3460"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The Big Life Group HQ</w:t>
      </w:r>
    </w:p>
    <w:p w14:paraId="73C524D5"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1st Floor</w:t>
      </w:r>
    </w:p>
    <w:p w14:paraId="6D22F709"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463 Stretford Road</w:t>
      </w:r>
    </w:p>
    <w:p w14:paraId="716C179E"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Manchester</w:t>
      </w:r>
    </w:p>
    <w:p w14:paraId="5AD2F245"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M16 9AB</w:t>
      </w:r>
    </w:p>
    <w:p w14:paraId="69A5343B" w14:textId="78E3D121" w:rsidR="00E20193" w:rsidRPr="00E20193" w:rsidRDefault="00000000" w:rsidP="00E20193">
      <w:pPr>
        <w:spacing w:after="0" w:line="240" w:lineRule="auto"/>
        <w:ind w:right="-46"/>
        <w:jc w:val="both"/>
        <w:rPr>
          <w:rFonts w:ascii="Arial" w:eastAsia="Times New Roman" w:hAnsi="Arial" w:cs="Arial"/>
          <w:bCs/>
          <w:szCs w:val="24"/>
          <w:lang w:bidi="ur-PK"/>
        </w:rPr>
      </w:pPr>
      <w:hyperlink r:id="rId17" w:history="1">
        <w:r w:rsidR="00AF00BA" w:rsidRPr="00B236CB">
          <w:rPr>
            <w:rStyle w:val="Hyperlink"/>
            <w:rFonts w:ascii="Arial" w:eastAsia="Times New Roman" w:hAnsi="Arial" w:cs="Arial"/>
            <w:bCs/>
            <w:szCs w:val="24"/>
            <w:lang w:bidi="ur-PK"/>
          </w:rPr>
          <w:t>loz.housden@thebiglifegroup.com</w:t>
        </w:r>
      </w:hyperlink>
      <w:r w:rsidR="00E20193" w:rsidRPr="00E20193">
        <w:rPr>
          <w:rFonts w:ascii="Arial" w:eastAsia="Times New Roman" w:hAnsi="Arial" w:cs="Arial"/>
          <w:bCs/>
          <w:szCs w:val="24"/>
          <w:lang w:bidi="ur-PK"/>
        </w:rPr>
        <w:t xml:space="preserve">  </w:t>
      </w:r>
    </w:p>
    <w:p w14:paraId="01D19C3F"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4B65E6AB" w14:textId="77777777" w:rsidR="00E20193" w:rsidRPr="00E20193" w:rsidRDefault="00E20193" w:rsidP="00E20193">
      <w:pPr>
        <w:spacing w:after="0" w:line="240" w:lineRule="auto"/>
        <w:ind w:right="-46"/>
        <w:jc w:val="both"/>
        <w:rPr>
          <w:rFonts w:ascii="Arial" w:eastAsia="Times New Roman" w:hAnsi="Arial" w:cs="Arial"/>
          <w:b/>
          <w:sz w:val="24"/>
          <w:szCs w:val="24"/>
        </w:rPr>
      </w:pPr>
    </w:p>
    <w:p w14:paraId="367C8A50" w14:textId="77777777" w:rsidR="00E20193" w:rsidRDefault="00E20193" w:rsidP="00FB0830">
      <w:pPr>
        <w:spacing w:after="0" w:line="240" w:lineRule="auto"/>
        <w:rPr>
          <w:rFonts w:ascii="Verdana" w:eastAsia="Times New Roman" w:hAnsi="Verdana" w:cs="Times New Roman"/>
          <w:b/>
          <w:bCs/>
          <w:noProof/>
          <w:szCs w:val="24"/>
          <w:lang w:bidi="ur-PK"/>
        </w:rPr>
      </w:pPr>
    </w:p>
    <w:p w14:paraId="1545FE4D" w14:textId="77777777" w:rsidR="00FB0830" w:rsidRDefault="00FB0830" w:rsidP="00FB0830">
      <w:pPr>
        <w:spacing w:after="0" w:line="240" w:lineRule="auto"/>
        <w:rPr>
          <w:rFonts w:ascii="Verdana" w:eastAsia="Times New Roman" w:hAnsi="Verdana" w:cs="Times New Roman"/>
          <w:b/>
          <w:bCs/>
          <w:noProof/>
          <w:szCs w:val="24"/>
          <w:lang w:bidi="ur-PK"/>
        </w:rPr>
      </w:pPr>
    </w:p>
    <w:p w14:paraId="02DD08C3" w14:textId="77FBE325" w:rsidR="00FB0830" w:rsidRPr="00FB0830" w:rsidRDefault="00FB0830" w:rsidP="00FB0830">
      <w:pPr>
        <w:spacing w:after="0" w:line="240" w:lineRule="auto"/>
        <w:rPr>
          <w:rFonts w:ascii="Arial" w:eastAsia="Times New Roman" w:hAnsi="Arial" w:cs="Arial"/>
          <w:szCs w:val="24"/>
          <w:lang w:bidi="ur-PK"/>
        </w:rPr>
      </w:pPr>
      <w:r w:rsidRPr="00FB0830">
        <w:rPr>
          <w:rFonts w:ascii="Verdana" w:eastAsia="Times New Roman" w:hAnsi="Verdana" w:cs="Times New Roman"/>
          <w:b/>
          <w:bCs/>
          <w:noProof/>
          <w:szCs w:val="24"/>
          <w:lang w:bidi="ur-PK"/>
        </w:rPr>
        <w:drawing>
          <wp:anchor distT="0" distB="0" distL="114300" distR="114300" simplePos="0" relativeHeight="251668480" behindDoc="0" locked="0" layoutInCell="1" allowOverlap="1" wp14:anchorId="297F694B" wp14:editId="08910A04">
            <wp:simplePos x="0" y="0"/>
            <wp:positionH relativeFrom="column">
              <wp:posOffset>7149465</wp:posOffset>
            </wp:positionH>
            <wp:positionV relativeFrom="paragraph">
              <wp:posOffset>1997710</wp:posOffset>
            </wp:positionV>
            <wp:extent cx="2857500" cy="619125"/>
            <wp:effectExtent l="0" t="0" r="0" b="9525"/>
            <wp:wrapNone/>
            <wp:docPr id="1" name="Picture 1" descr="https://can-digital.net/wp-content/uploads/2019/03/tames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digital.net/wp-content/uploads/2019/03/tamesid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36D8B" w14:textId="77777777" w:rsidR="00FB0830" w:rsidRPr="000D122C" w:rsidRDefault="00FB0830" w:rsidP="000D122C">
      <w:pPr>
        <w:spacing w:after="0" w:line="240" w:lineRule="auto"/>
        <w:rPr>
          <w:rFonts w:ascii="Arial" w:eastAsia="Times New Roman" w:hAnsi="Arial" w:cs="Arial"/>
          <w:szCs w:val="24"/>
          <w:lang w:bidi="ur-PK"/>
        </w:rPr>
      </w:pPr>
    </w:p>
    <w:p w14:paraId="032C8718" w14:textId="77777777" w:rsidR="000D122C" w:rsidRDefault="000D122C"/>
    <w:p w14:paraId="763CCE5A" w14:textId="6AE8E1D5" w:rsidR="000D122C" w:rsidRDefault="000D122C">
      <w:r>
        <w:t xml:space="preserve">                                              </w:t>
      </w:r>
    </w:p>
    <w:sectPr w:rsidR="000D122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2419" w14:textId="77777777" w:rsidR="00060266" w:rsidRDefault="00060266" w:rsidP="00FE395A">
      <w:pPr>
        <w:spacing w:after="0" w:line="240" w:lineRule="auto"/>
      </w:pPr>
      <w:r>
        <w:separator/>
      </w:r>
    </w:p>
  </w:endnote>
  <w:endnote w:type="continuationSeparator" w:id="0">
    <w:p w14:paraId="0323FC1C" w14:textId="77777777" w:rsidR="00060266" w:rsidRDefault="00060266" w:rsidP="00F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E9B9" w14:textId="77777777" w:rsidR="00FE395A" w:rsidRDefault="00FE3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6FA2" w14:textId="173194FF" w:rsidR="00FE395A" w:rsidRDefault="00FE395A" w:rsidP="00FE395A">
    <w:pPr>
      <w:pStyle w:val="Header"/>
      <w:tabs>
        <w:tab w:val="right" w:pos="8100"/>
      </w:tabs>
      <w:rPr>
        <w:rFonts w:cs="Arial"/>
        <w:b/>
        <w:sz w:val="20"/>
      </w:rPr>
    </w:pPr>
    <w:r>
      <w:rPr>
        <w:rFonts w:cs="Arial"/>
        <w:b/>
        <w:sz w:val="20"/>
      </w:rPr>
      <w:t>ADVICE: Before using this document you should ensure that you have the most up-to-date version.  If you are referring to a printed version it may be out-of-date.  If in any doubt please check with Human Resources.</w:t>
    </w:r>
  </w:p>
  <w:p w14:paraId="1C9B94D0" w14:textId="77777777" w:rsidR="00FE395A" w:rsidRDefault="00FE395A" w:rsidP="00FE395A">
    <w:pPr>
      <w:pStyle w:val="Footer"/>
      <w:pBdr>
        <w:top w:val="single" w:sz="4" w:space="1" w:color="auto"/>
      </w:pBdr>
      <w:tabs>
        <w:tab w:val="right" w:pos="8100"/>
      </w:tabs>
      <w:rPr>
        <w:rStyle w:val="PageNumber"/>
        <w:rFonts w:ascii="Arial" w:hAnsi="Arial"/>
        <w:sz w:val="16"/>
        <w:szCs w:val="16"/>
      </w:rPr>
    </w:pPr>
    <w:r>
      <w:rPr>
        <w:rStyle w:val="PageNumber"/>
        <w:rFonts w:ascii="Arial" w:hAnsi="Arial" w:cs="Arial"/>
        <w:sz w:val="16"/>
        <w:szCs w:val="16"/>
      </w:rPr>
      <w:t>Document No: BLG324</w:t>
    </w:r>
  </w:p>
  <w:p w14:paraId="17A8A5E3" w14:textId="77777777" w:rsidR="00FE395A" w:rsidRDefault="00FE395A" w:rsidP="00FE395A">
    <w:pPr>
      <w:pStyle w:val="Footer"/>
      <w:pBdr>
        <w:top w:val="single" w:sz="4" w:space="1" w:color="auto"/>
      </w:pBdr>
      <w:tabs>
        <w:tab w:val="right" w:pos="8100"/>
      </w:tabs>
      <w:rPr>
        <w:rStyle w:val="PageNumber"/>
        <w:rFonts w:ascii="Arial" w:hAnsi="Arial" w:cs="Arial"/>
        <w:sz w:val="16"/>
        <w:szCs w:val="16"/>
      </w:rPr>
    </w:pPr>
    <w:r>
      <w:rPr>
        <w:rStyle w:val="PageNumber"/>
        <w:rFonts w:ascii="Arial" w:hAnsi="Arial" w:cs="Arial"/>
        <w:sz w:val="16"/>
        <w:szCs w:val="16"/>
      </w:rPr>
      <w:t>Version Number:1</w:t>
    </w:r>
    <w:r>
      <w:rPr>
        <w:rStyle w:val="PageNumber"/>
        <w:rFonts w:ascii="Arial" w:hAnsi="Arial" w:cs="Arial"/>
        <w:sz w:val="16"/>
        <w:szCs w:val="16"/>
      </w:rPr>
      <w:tab/>
    </w:r>
    <w:r>
      <w:rPr>
        <w:rStyle w:val="PageNumber"/>
        <w:rFonts w:ascii="Arial" w:hAnsi="Arial" w:cs="Arial"/>
        <w:sz w:val="16"/>
        <w:szCs w:val="16"/>
        <w:lang w:val="en-US"/>
      </w:rPr>
      <w:t xml:space="preserve">Page </w:t>
    </w:r>
    <w:r>
      <w:rPr>
        <w:rStyle w:val="PageNumber"/>
        <w:rFonts w:ascii="Arial" w:hAnsi="Arial" w:cs="Arial"/>
        <w:sz w:val="16"/>
        <w:szCs w:val="16"/>
        <w:lang w:val="en-US"/>
      </w:rPr>
      <w:fldChar w:fldCharType="begin"/>
    </w:r>
    <w:r>
      <w:rPr>
        <w:rStyle w:val="PageNumber"/>
        <w:rFonts w:ascii="Arial" w:hAnsi="Arial" w:cs="Arial"/>
        <w:sz w:val="16"/>
        <w:szCs w:val="16"/>
        <w:lang w:val="en-US"/>
      </w:rPr>
      <w:instrText xml:space="preserve"> PAGE </w:instrText>
    </w:r>
    <w:r>
      <w:rPr>
        <w:rStyle w:val="PageNumber"/>
        <w:rFonts w:ascii="Arial" w:hAnsi="Arial" w:cs="Arial"/>
        <w:sz w:val="16"/>
        <w:szCs w:val="16"/>
        <w:lang w:val="en-US"/>
      </w:rPr>
      <w:fldChar w:fldCharType="separate"/>
    </w:r>
    <w:r>
      <w:rPr>
        <w:rStyle w:val="PageNumber"/>
        <w:rFonts w:ascii="Arial" w:hAnsi="Arial" w:cs="Arial"/>
        <w:sz w:val="16"/>
        <w:szCs w:val="16"/>
        <w:lang w:val="en-US"/>
      </w:rPr>
      <w:t>1</w:t>
    </w:r>
    <w:r>
      <w:rPr>
        <w:rStyle w:val="PageNumber"/>
        <w:rFonts w:ascii="Arial" w:hAnsi="Arial" w:cs="Arial"/>
        <w:sz w:val="16"/>
        <w:szCs w:val="16"/>
        <w:lang w:val="en-US"/>
      </w:rPr>
      <w:fldChar w:fldCharType="end"/>
    </w:r>
    <w:r>
      <w:rPr>
        <w:rStyle w:val="PageNumber"/>
        <w:rFonts w:ascii="Arial" w:hAnsi="Arial" w:cs="Arial"/>
        <w:sz w:val="16"/>
        <w:szCs w:val="16"/>
        <w:lang w:val="en-US"/>
      </w:rPr>
      <w:t xml:space="preserve"> of </w:t>
    </w:r>
    <w:r>
      <w:rPr>
        <w:rStyle w:val="PageNumber"/>
        <w:rFonts w:ascii="Arial" w:hAnsi="Arial" w:cs="Arial"/>
        <w:sz w:val="16"/>
        <w:szCs w:val="16"/>
        <w:lang w:val="en-US"/>
      </w:rPr>
      <w:fldChar w:fldCharType="begin"/>
    </w:r>
    <w:r>
      <w:rPr>
        <w:rStyle w:val="PageNumber"/>
        <w:rFonts w:ascii="Arial" w:hAnsi="Arial" w:cs="Arial"/>
        <w:sz w:val="16"/>
        <w:szCs w:val="16"/>
        <w:lang w:val="en-US"/>
      </w:rPr>
      <w:instrText xml:space="preserve"> NUMPAGES </w:instrText>
    </w:r>
    <w:r>
      <w:rPr>
        <w:rStyle w:val="PageNumber"/>
        <w:rFonts w:ascii="Arial" w:hAnsi="Arial" w:cs="Arial"/>
        <w:sz w:val="16"/>
        <w:szCs w:val="16"/>
        <w:lang w:val="en-US"/>
      </w:rPr>
      <w:fldChar w:fldCharType="separate"/>
    </w:r>
    <w:r>
      <w:rPr>
        <w:rStyle w:val="PageNumber"/>
        <w:rFonts w:ascii="Arial" w:hAnsi="Arial" w:cs="Arial"/>
        <w:sz w:val="16"/>
        <w:szCs w:val="16"/>
        <w:lang w:val="en-US"/>
      </w:rPr>
      <w:t>4</w:t>
    </w:r>
    <w:r>
      <w:rPr>
        <w:rStyle w:val="PageNumber"/>
        <w:rFonts w:ascii="Arial" w:hAnsi="Arial" w:cs="Arial"/>
        <w:sz w:val="16"/>
        <w:szCs w:val="16"/>
        <w:lang w:val="en-US"/>
      </w:rPr>
      <w:fldChar w:fldCharType="end"/>
    </w:r>
  </w:p>
  <w:p w14:paraId="3BF0C364" w14:textId="77777777" w:rsidR="00FE395A" w:rsidRDefault="00FE395A" w:rsidP="00FE395A">
    <w:pPr>
      <w:pStyle w:val="Footer"/>
      <w:pBdr>
        <w:top w:val="single" w:sz="4" w:space="1" w:color="auto"/>
      </w:pBdr>
      <w:tabs>
        <w:tab w:val="right" w:pos="8100"/>
      </w:tabs>
      <w:rPr>
        <w:rStyle w:val="PageNumber"/>
        <w:rFonts w:ascii="Arial" w:hAnsi="Arial" w:cs="Arial"/>
        <w:sz w:val="16"/>
        <w:szCs w:val="16"/>
      </w:rPr>
    </w:pPr>
    <w:r>
      <w:rPr>
        <w:rStyle w:val="PageNumber"/>
        <w:rFonts w:ascii="Arial" w:hAnsi="Arial" w:cs="Arial"/>
        <w:sz w:val="16"/>
        <w:szCs w:val="16"/>
      </w:rPr>
      <w:t>Produced Jan 2023</w:t>
    </w:r>
  </w:p>
  <w:p w14:paraId="1E84A993" w14:textId="77777777" w:rsidR="00FE395A" w:rsidRPr="00562D85" w:rsidRDefault="00FE395A" w:rsidP="00FE395A">
    <w:pPr>
      <w:pStyle w:val="Footer"/>
      <w:pBdr>
        <w:top w:val="single" w:sz="4" w:space="1" w:color="auto"/>
      </w:pBdr>
      <w:tabs>
        <w:tab w:val="right" w:pos="8100"/>
      </w:tabs>
      <w:rPr>
        <w:rFonts w:ascii="Arial" w:hAnsi="Arial" w:cs="Arial"/>
        <w:sz w:val="16"/>
        <w:szCs w:val="16"/>
      </w:rPr>
    </w:pPr>
    <w:r>
      <w:rPr>
        <w:rStyle w:val="PageNumber"/>
        <w:rFonts w:ascii="Arial" w:hAnsi="Arial" w:cs="Arial"/>
        <w:sz w:val="16"/>
        <w:szCs w:val="16"/>
      </w:rPr>
      <w:t>To be reviewed Dec 2025</w:t>
    </w:r>
  </w:p>
  <w:p w14:paraId="7F63FAA2" w14:textId="59406A0F" w:rsidR="00FE395A" w:rsidRDefault="00FE395A">
    <w:pPr>
      <w:pStyle w:val="Footer"/>
    </w:pPr>
  </w:p>
  <w:p w14:paraId="51DA09A2" w14:textId="77777777" w:rsidR="00FE395A" w:rsidRDefault="00FE3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6072" w14:textId="77777777" w:rsidR="00FE395A" w:rsidRDefault="00FE3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D7D2" w14:textId="77777777" w:rsidR="00060266" w:rsidRDefault="00060266" w:rsidP="00FE395A">
      <w:pPr>
        <w:spacing w:after="0" w:line="240" w:lineRule="auto"/>
      </w:pPr>
      <w:r>
        <w:separator/>
      </w:r>
    </w:p>
  </w:footnote>
  <w:footnote w:type="continuationSeparator" w:id="0">
    <w:p w14:paraId="35B8DC54" w14:textId="77777777" w:rsidR="00060266" w:rsidRDefault="00060266" w:rsidP="00F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2F36" w14:textId="77777777" w:rsidR="00FE395A" w:rsidRDefault="00FE3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19DF" w14:textId="77777777" w:rsidR="00FE395A" w:rsidRDefault="00FE3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B2EE" w14:textId="77777777" w:rsidR="00FE395A" w:rsidRDefault="00FE3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B5B"/>
    <w:multiLevelType w:val="hybridMultilevel"/>
    <w:tmpl w:val="54687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6557668"/>
    <w:multiLevelType w:val="hybridMultilevel"/>
    <w:tmpl w:val="A2B8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A69E9"/>
    <w:multiLevelType w:val="hybridMultilevel"/>
    <w:tmpl w:val="CCC0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D4D62"/>
    <w:multiLevelType w:val="hybridMultilevel"/>
    <w:tmpl w:val="E1924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522340">
    <w:abstractNumId w:val="1"/>
  </w:num>
  <w:num w:numId="2" w16cid:durableId="475728386">
    <w:abstractNumId w:val="2"/>
  </w:num>
  <w:num w:numId="3" w16cid:durableId="502672632">
    <w:abstractNumId w:val="0"/>
  </w:num>
  <w:num w:numId="4" w16cid:durableId="397172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2C"/>
    <w:rsid w:val="00060266"/>
    <w:rsid w:val="000D122C"/>
    <w:rsid w:val="0024769F"/>
    <w:rsid w:val="0025515C"/>
    <w:rsid w:val="002F2BAD"/>
    <w:rsid w:val="00373388"/>
    <w:rsid w:val="00392530"/>
    <w:rsid w:val="004967A6"/>
    <w:rsid w:val="004B1A77"/>
    <w:rsid w:val="00564BEC"/>
    <w:rsid w:val="005B16A0"/>
    <w:rsid w:val="00640362"/>
    <w:rsid w:val="006B3C00"/>
    <w:rsid w:val="006F5511"/>
    <w:rsid w:val="007513EE"/>
    <w:rsid w:val="00880E54"/>
    <w:rsid w:val="00A479E9"/>
    <w:rsid w:val="00AF00BA"/>
    <w:rsid w:val="00B143E3"/>
    <w:rsid w:val="00B609EB"/>
    <w:rsid w:val="00DF358E"/>
    <w:rsid w:val="00E20193"/>
    <w:rsid w:val="00EB3AE5"/>
    <w:rsid w:val="00EF7AA6"/>
    <w:rsid w:val="00FB0830"/>
    <w:rsid w:val="00FE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E80B"/>
  <w15:chartTrackingRefBased/>
  <w15:docId w15:val="{20B81034-F0AD-43AC-8DC3-6834162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08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2530"/>
    <w:pPr>
      <w:spacing w:after="0" w:line="240" w:lineRule="auto"/>
      <w:ind w:left="720"/>
      <w:contextualSpacing/>
    </w:pPr>
    <w:rPr>
      <w:rFonts w:ascii="Verdana" w:eastAsia="Times New Roman" w:hAnsi="Verdana" w:cs="Times New Roman"/>
      <w:b/>
      <w:bCs/>
      <w:szCs w:val="24"/>
      <w:lang w:bidi="ur-PK"/>
    </w:rPr>
  </w:style>
  <w:style w:type="character" w:styleId="CommentReference">
    <w:name w:val="annotation reference"/>
    <w:basedOn w:val="DefaultParagraphFont"/>
    <w:uiPriority w:val="99"/>
    <w:semiHidden/>
    <w:unhideWhenUsed/>
    <w:rsid w:val="00B143E3"/>
    <w:rPr>
      <w:sz w:val="16"/>
      <w:szCs w:val="16"/>
    </w:rPr>
  </w:style>
  <w:style w:type="paragraph" w:styleId="CommentText">
    <w:name w:val="annotation text"/>
    <w:basedOn w:val="Normal"/>
    <w:link w:val="CommentTextChar"/>
    <w:uiPriority w:val="99"/>
    <w:unhideWhenUsed/>
    <w:rsid w:val="00B143E3"/>
    <w:pPr>
      <w:spacing w:line="240" w:lineRule="auto"/>
    </w:pPr>
    <w:rPr>
      <w:sz w:val="20"/>
      <w:szCs w:val="20"/>
    </w:rPr>
  </w:style>
  <w:style w:type="character" w:customStyle="1" w:styleId="CommentTextChar">
    <w:name w:val="Comment Text Char"/>
    <w:basedOn w:val="DefaultParagraphFont"/>
    <w:link w:val="CommentText"/>
    <w:uiPriority w:val="99"/>
    <w:rsid w:val="00B143E3"/>
    <w:rPr>
      <w:sz w:val="20"/>
      <w:szCs w:val="20"/>
    </w:rPr>
  </w:style>
  <w:style w:type="paragraph" w:styleId="CommentSubject">
    <w:name w:val="annotation subject"/>
    <w:basedOn w:val="CommentText"/>
    <w:next w:val="CommentText"/>
    <w:link w:val="CommentSubjectChar"/>
    <w:uiPriority w:val="99"/>
    <w:semiHidden/>
    <w:unhideWhenUsed/>
    <w:rsid w:val="00B143E3"/>
    <w:rPr>
      <w:b/>
      <w:bCs/>
    </w:rPr>
  </w:style>
  <w:style w:type="character" w:customStyle="1" w:styleId="CommentSubjectChar">
    <w:name w:val="Comment Subject Char"/>
    <w:basedOn w:val="CommentTextChar"/>
    <w:link w:val="CommentSubject"/>
    <w:uiPriority w:val="99"/>
    <w:semiHidden/>
    <w:rsid w:val="00B143E3"/>
    <w:rPr>
      <w:b/>
      <w:bCs/>
      <w:sz w:val="20"/>
      <w:szCs w:val="20"/>
    </w:rPr>
  </w:style>
  <w:style w:type="character" w:styleId="Hyperlink">
    <w:name w:val="Hyperlink"/>
    <w:basedOn w:val="DefaultParagraphFont"/>
    <w:uiPriority w:val="99"/>
    <w:unhideWhenUsed/>
    <w:rsid w:val="00AF00BA"/>
    <w:rPr>
      <w:color w:val="0563C1" w:themeColor="hyperlink"/>
      <w:u w:val="single"/>
    </w:rPr>
  </w:style>
  <w:style w:type="character" w:styleId="UnresolvedMention">
    <w:name w:val="Unresolved Mention"/>
    <w:basedOn w:val="DefaultParagraphFont"/>
    <w:uiPriority w:val="99"/>
    <w:semiHidden/>
    <w:unhideWhenUsed/>
    <w:rsid w:val="00AF00BA"/>
    <w:rPr>
      <w:color w:val="605E5C"/>
      <w:shd w:val="clear" w:color="auto" w:fill="E1DFDD"/>
    </w:rPr>
  </w:style>
  <w:style w:type="paragraph" w:styleId="Revision">
    <w:name w:val="Revision"/>
    <w:hidden/>
    <w:uiPriority w:val="99"/>
    <w:semiHidden/>
    <w:rsid w:val="00373388"/>
    <w:pPr>
      <w:spacing w:after="0" w:line="240" w:lineRule="auto"/>
    </w:pPr>
  </w:style>
  <w:style w:type="character" w:styleId="FollowedHyperlink">
    <w:name w:val="FollowedHyperlink"/>
    <w:basedOn w:val="DefaultParagraphFont"/>
    <w:uiPriority w:val="99"/>
    <w:semiHidden/>
    <w:unhideWhenUsed/>
    <w:rsid w:val="00880E54"/>
    <w:rPr>
      <w:color w:val="954F72" w:themeColor="followedHyperlink"/>
      <w:u w:val="single"/>
    </w:rPr>
  </w:style>
  <w:style w:type="paragraph" w:styleId="Header">
    <w:name w:val="header"/>
    <w:basedOn w:val="Normal"/>
    <w:link w:val="HeaderChar"/>
    <w:unhideWhenUsed/>
    <w:rsid w:val="00FE395A"/>
    <w:pPr>
      <w:tabs>
        <w:tab w:val="center" w:pos="4513"/>
        <w:tab w:val="right" w:pos="9026"/>
      </w:tabs>
      <w:spacing w:after="0" w:line="240" w:lineRule="auto"/>
    </w:pPr>
  </w:style>
  <w:style w:type="character" w:customStyle="1" w:styleId="HeaderChar">
    <w:name w:val="Header Char"/>
    <w:basedOn w:val="DefaultParagraphFont"/>
    <w:link w:val="Header"/>
    <w:rsid w:val="00FE395A"/>
  </w:style>
  <w:style w:type="paragraph" w:styleId="Footer">
    <w:name w:val="footer"/>
    <w:basedOn w:val="Normal"/>
    <w:link w:val="FooterChar"/>
    <w:unhideWhenUsed/>
    <w:rsid w:val="00FE395A"/>
    <w:pPr>
      <w:tabs>
        <w:tab w:val="center" w:pos="4513"/>
        <w:tab w:val="right" w:pos="9026"/>
      </w:tabs>
      <w:spacing w:after="0" w:line="240" w:lineRule="auto"/>
    </w:pPr>
  </w:style>
  <w:style w:type="character" w:customStyle="1" w:styleId="FooterChar">
    <w:name w:val="Footer Char"/>
    <w:basedOn w:val="DefaultParagraphFont"/>
    <w:link w:val="Footer"/>
    <w:rsid w:val="00FE395A"/>
  </w:style>
  <w:style w:type="character" w:styleId="PageNumber">
    <w:name w:val="page number"/>
    <w:basedOn w:val="DefaultParagraphFont"/>
    <w:semiHidden/>
    <w:unhideWhenUsed/>
    <w:rsid w:val="00FE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enninecare.nhs.uk/yourinforma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loz.housden@thebiglifegroup.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ameside.gov.uk/privacypoli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ogmind.org/privacy-policy"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asfund.org.uk/privacy-polic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 Housden</dc:creator>
  <cp:keywords/>
  <dc:description/>
  <cp:lastModifiedBy>Dave Jay</cp:lastModifiedBy>
  <cp:revision>3</cp:revision>
  <dcterms:created xsi:type="dcterms:W3CDTF">2023-01-17T05:16:00Z</dcterms:created>
  <dcterms:modified xsi:type="dcterms:W3CDTF">2023-01-24T16:03:00Z</dcterms:modified>
</cp:coreProperties>
</file>