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1EF32" w14:textId="77777777" w:rsidR="0025666E" w:rsidRPr="00305B7F" w:rsidRDefault="0025666E">
      <w:pPr>
        <w:rPr>
          <w:rFonts w:ascii="Arial" w:hAnsi="Arial" w:cs="Arial"/>
        </w:rPr>
      </w:pPr>
    </w:p>
    <w:p w14:paraId="3191FD73" w14:textId="77777777" w:rsidR="0025666E" w:rsidRPr="00305B7F" w:rsidRDefault="0025666E">
      <w:pPr>
        <w:rPr>
          <w:rFonts w:ascii="Arial" w:hAnsi="Arial" w:cs="Arial"/>
        </w:rPr>
      </w:pPr>
    </w:p>
    <w:p w14:paraId="48B4E5AA" w14:textId="77777777" w:rsidR="0025666E" w:rsidRPr="00305B7F" w:rsidRDefault="002C1AA7">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D16E18F" wp14:editId="41D7E312">
                <wp:simplePos x="0" y="0"/>
                <wp:positionH relativeFrom="column">
                  <wp:posOffset>-114300</wp:posOffset>
                </wp:positionH>
                <wp:positionV relativeFrom="paragraph">
                  <wp:posOffset>106680</wp:posOffset>
                </wp:positionV>
                <wp:extent cx="5780405" cy="363855"/>
                <wp:effectExtent l="9525" t="9525" r="10795" b="762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363855"/>
                        </a:xfrm>
                        <a:prstGeom prst="rect">
                          <a:avLst/>
                        </a:prstGeom>
                        <a:solidFill>
                          <a:srgbClr val="30086C"/>
                        </a:solidFill>
                        <a:ln w="9525">
                          <a:solidFill>
                            <a:srgbClr val="30086C"/>
                          </a:solidFill>
                          <a:miter lim="800000"/>
                          <a:headEnd/>
                          <a:tailEnd/>
                        </a:ln>
                      </wps:spPr>
                      <wps:txbx>
                        <w:txbxContent>
                          <w:p w14:paraId="7937D359" w14:textId="77777777" w:rsidR="00410A92" w:rsidRPr="00D06197" w:rsidRDefault="00410A92" w:rsidP="0025666E">
                            <w:pPr>
                              <w:pStyle w:val="Heading9"/>
                              <w:jc w:val="center"/>
                              <w:rPr>
                                <w:rFonts w:ascii="Arial" w:hAnsi="Arial" w:cs="Arial"/>
                                <w:color w:val="FFA725"/>
                                <w:sz w:val="36"/>
                                <w:szCs w:val="36"/>
                              </w:rPr>
                            </w:pPr>
                            <w:r>
                              <w:rPr>
                                <w:rFonts w:ascii="Arial" w:hAnsi="Arial" w:cs="Arial"/>
                                <w:color w:val="FFA725"/>
                                <w:sz w:val="36"/>
                                <w:szCs w:val="36"/>
                              </w:rPr>
                              <w:t>Equality</w:t>
                            </w:r>
                            <w:r w:rsidR="009C09EF">
                              <w:rPr>
                                <w:rFonts w:ascii="Arial" w:hAnsi="Arial" w:cs="Arial"/>
                                <w:color w:val="FFA725"/>
                                <w:sz w:val="36"/>
                                <w:szCs w:val="36"/>
                              </w:rPr>
                              <w:t>,</w:t>
                            </w:r>
                            <w:r>
                              <w:rPr>
                                <w:rFonts w:ascii="Arial" w:hAnsi="Arial" w:cs="Arial"/>
                                <w:color w:val="FFA725"/>
                                <w:sz w:val="36"/>
                                <w:szCs w:val="36"/>
                              </w:rPr>
                              <w:t xml:space="preserve">Diversity </w:t>
                            </w:r>
                            <w:r w:rsidR="009C09EF">
                              <w:rPr>
                                <w:rFonts w:ascii="Arial" w:hAnsi="Arial" w:cs="Arial"/>
                                <w:color w:val="FFA725"/>
                                <w:sz w:val="36"/>
                                <w:szCs w:val="36"/>
                              </w:rPr>
                              <w:t xml:space="preserve">and Inclusion </w:t>
                            </w:r>
                            <w:r>
                              <w:rPr>
                                <w:rFonts w:ascii="Arial" w:hAnsi="Arial" w:cs="Arial"/>
                                <w:color w:val="FFA725"/>
                                <w:sz w:val="36"/>
                                <w:szCs w:val="36"/>
                              </w:rPr>
                              <w:t>Policy</w:t>
                            </w:r>
                            <w:r w:rsidRPr="00D06197">
                              <w:rPr>
                                <w:rFonts w:ascii="Arial" w:hAnsi="Arial" w:cs="Arial"/>
                                <w:color w:val="FFA725"/>
                                <w:sz w:val="36"/>
                                <w:szCs w:val="36"/>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16E18F" id="_x0000_t202" coordsize="21600,21600" o:spt="202" path="m,l,21600r21600,l21600,xe">
                <v:stroke joinstyle="miter"/>
                <v:path gradientshapeok="t" o:connecttype="rect"/>
              </v:shapetype>
              <v:shape id="Text Box 3" o:spid="_x0000_s1026" type="#_x0000_t202" style="position:absolute;margin-left:-9pt;margin-top:8.4pt;width:455.15pt;height: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" fillcolor="#30086c" strokecolor="#30086c">
                <v:textbox style="mso-fit-shape-to-text:t">
                  <w:txbxContent>
                    <w:p w14:paraId="7937D359" w14:textId="77777777" w:rsidR="00410A92" w:rsidRPr="00D06197" w:rsidRDefault="00410A92" w:rsidP="0025666E">
                      <w:pPr>
                        <w:pStyle w:val="Heading9"/>
                        <w:jc w:val="center"/>
                        <w:rPr>
                          <w:rFonts w:ascii="Arial" w:hAnsi="Arial" w:cs="Arial"/>
                          <w:color w:val="FFA725"/>
                          <w:sz w:val="36"/>
                          <w:szCs w:val="36"/>
                        </w:rPr>
                      </w:pPr>
                      <w:r>
                        <w:rPr>
                          <w:rFonts w:ascii="Arial" w:hAnsi="Arial" w:cs="Arial"/>
                          <w:color w:val="FFA725"/>
                          <w:sz w:val="36"/>
                          <w:szCs w:val="36"/>
                        </w:rPr>
                        <w:t>Equality</w:t>
                      </w:r>
                      <w:r w:rsidR="009C09EF">
                        <w:rPr>
                          <w:rFonts w:ascii="Arial" w:hAnsi="Arial" w:cs="Arial"/>
                          <w:color w:val="FFA725"/>
                          <w:sz w:val="36"/>
                          <w:szCs w:val="36"/>
                        </w:rPr>
                        <w:t>,</w:t>
                      </w:r>
                      <w:r>
                        <w:rPr>
                          <w:rFonts w:ascii="Arial" w:hAnsi="Arial" w:cs="Arial"/>
                          <w:color w:val="FFA725"/>
                          <w:sz w:val="36"/>
                          <w:szCs w:val="36"/>
                        </w:rPr>
                        <w:t xml:space="preserve">Diversity </w:t>
                      </w:r>
                      <w:r w:rsidR="009C09EF">
                        <w:rPr>
                          <w:rFonts w:ascii="Arial" w:hAnsi="Arial" w:cs="Arial"/>
                          <w:color w:val="FFA725"/>
                          <w:sz w:val="36"/>
                          <w:szCs w:val="36"/>
                        </w:rPr>
                        <w:t xml:space="preserve">and Inclusion </w:t>
                      </w:r>
                      <w:r>
                        <w:rPr>
                          <w:rFonts w:ascii="Arial" w:hAnsi="Arial" w:cs="Arial"/>
                          <w:color w:val="FFA725"/>
                          <w:sz w:val="36"/>
                          <w:szCs w:val="36"/>
                        </w:rPr>
                        <w:t>Policy</w:t>
                      </w:r>
                      <w:r w:rsidRPr="00D06197">
                        <w:rPr>
                          <w:rFonts w:ascii="Arial" w:hAnsi="Arial" w:cs="Arial"/>
                          <w:color w:val="FFA725"/>
                          <w:sz w:val="36"/>
                          <w:szCs w:val="36"/>
                        </w:rPr>
                        <w:t xml:space="preserve"> </w:t>
                      </w:r>
                    </w:p>
                  </w:txbxContent>
                </v:textbox>
                <w10:wrap type="square"/>
              </v:shape>
            </w:pict>
          </mc:Fallback>
        </mc:AlternateContent>
      </w:r>
    </w:p>
    <w:p w14:paraId="5EDB9022" w14:textId="77777777" w:rsidR="0025666E" w:rsidRPr="00305B7F" w:rsidRDefault="0025666E" w:rsidP="0025666E">
      <w:pPr>
        <w:rPr>
          <w:rFonts w:ascii="Arial" w:hAnsi="Arial" w:cs="Arial"/>
          <w:b/>
        </w:rPr>
      </w:pPr>
      <w:r w:rsidRPr="00305B7F">
        <w:rPr>
          <w:rFonts w:ascii="Arial" w:hAnsi="Arial" w:cs="Arial"/>
          <w:b/>
        </w:rPr>
        <w:t xml:space="preserve">Policy Data Sheet </w:t>
      </w:r>
    </w:p>
    <w:p w14:paraId="28355F57" w14:textId="77777777" w:rsidR="0025666E" w:rsidRPr="00305B7F" w:rsidRDefault="0025666E" w:rsidP="002566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2"/>
        <w:gridCol w:w="4144"/>
      </w:tblGrid>
      <w:tr w:rsidR="0025666E" w:rsidRPr="00305B7F" w14:paraId="6A78523D" w14:textId="77777777" w:rsidTr="00C42BB1">
        <w:tc>
          <w:tcPr>
            <w:tcW w:w="4264" w:type="dxa"/>
          </w:tcPr>
          <w:p w14:paraId="2297512B" w14:textId="77777777" w:rsidR="0025666E" w:rsidRPr="00305B7F" w:rsidRDefault="0025666E" w:rsidP="008E10D1">
            <w:pPr>
              <w:rPr>
                <w:rFonts w:ascii="Arial" w:hAnsi="Arial" w:cs="Arial"/>
                <w:b/>
              </w:rPr>
            </w:pPr>
            <w:r w:rsidRPr="00305B7F">
              <w:rPr>
                <w:rFonts w:ascii="Arial" w:hAnsi="Arial" w:cs="Arial"/>
                <w:b/>
              </w:rPr>
              <w:t>Policy Name:</w:t>
            </w:r>
          </w:p>
        </w:tc>
        <w:tc>
          <w:tcPr>
            <w:tcW w:w="4265" w:type="dxa"/>
          </w:tcPr>
          <w:p w14:paraId="221199D1" w14:textId="77777777" w:rsidR="0025666E" w:rsidRPr="00305B7F" w:rsidRDefault="00382A2A" w:rsidP="008E10D1">
            <w:pPr>
              <w:rPr>
                <w:rFonts w:ascii="Arial" w:hAnsi="Arial" w:cs="Arial"/>
              </w:rPr>
            </w:pPr>
            <w:r>
              <w:rPr>
                <w:rFonts w:ascii="Arial" w:hAnsi="Arial" w:cs="Arial"/>
              </w:rPr>
              <w:t>Equality, Diversity</w:t>
            </w:r>
            <w:r w:rsidR="00E2638F">
              <w:rPr>
                <w:rFonts w:ascii="Arial" w:hAnsi="Arial" w:cs="Arial"/>
              </w:rPr>
              <w:t xml:space="preserve"> </w:t>
            </w:r>
            <w:r w:rsidR="009C09EF">
              <w:rPr>
                <w:rFonts w:ascii="Arial" w:hAnsi="Arial" w:cs="Arial"/>
              </w:rPr>
              <w:t xml:space="preserve">and Inclusion </w:t>
            </w:r>
            <w:r w:rsidR="00E2638F">
              <w:rPr>
                <w:rFonts w:ascii="Arial" w:hAnsi="Arial" w:cs="Arial"/>
              </w:rPr>
              <w:t>Policy</w:t>
            </w:r>
          </w:p>
          <w:p w14:paraId="1846AD70" w14:textId="77777777" w:rsidR="0025666E" w:rsidRPr="00305B7F" w:rsidRDefault="0025666E" w:rsidP="008E10D1">
            <w:pPr>
              <w:rPr>
                <w:rFonts w:ascii="Arial" w:hAnsi="Arial" w:cs="Arial"/>
              </w:rPr>
            </w:pPr>
          </w:p>
        </w:tc>
      </w:tr>
      <w:tr w:rsidR="0025666E" w:rsidRPr="00305B7F" w14:paraId="1E94EC99" w14:textId="77777777" w:rsidTr="00C42BB1">
        <w:tc>
          <w:tcPr>
            <w:tcW w:w="4264" w:type="dxa"/>
          </w:tcPr>
          <w:p w14:paraId="24F7E2FA" w14:textId="77777777" w:rsidR="0025666E" w:rsidRPr="00305B7F" w:rsidRDefault="0025666E" w:rsidP="008E10D1">
            <w:pPr>
              <w:rPr>
                <w:rFonts w:ascii="Arial" w:hAnsi="Arial" w:cs="Arial"/>
                <w:b/>
              </w:rPr>
            </w:pPr>
            <w:r w:rsidRPr="00305B7F">
              <w:rPr>
                <w:rFonts w:ascii="Arial" w:hAnsi="Arial" w:cs="Arial"/>
                <w:b/>
              </w:rPr>
              <w:t xml:space="preserve">Document Reference: </w:t>
            </w:r>
          </w:p>
        </w:tc>
        <w:tc>
          <w:tcPr>
            <w:tcW w:w="4265" w:type="dxa"/>
          </w:tcPr>
          <w:p w14:paraId="54CB4B1D" w14:textId="77777777" w:rsidR="0025666E" w:rsidRPr="00305B7F" w:rsidRDefault="00E2638F" w:rsidP="008E10D1">
            <w:pPr>
              <w:rPr>
                <w:rFonts w:ascii="Arial" w:hAnsi="Arial" w:cs="Arial"/>
              </w:rPr>
            </w:pPr>
            <w:r>
              <w:rPr>
                <w:rFonts w:ascii="Arial" w:hAnsi="Arial" w:cs="Arial"/>
              </w:rPr>
              <w:t>BLG0036</w:t>
            </w:r>
          </w:p>
          <w:p w14:paraId="160D7D84" w14:textId="77777777" w:rsidR="0025666E" w:rsidRPr="00305B7F" w:rsidRDefault="0025666E" w:rsidP="008E10D1">
            <w:pPr>
              <w:rPr>
                <w:rFonts w:ascii="Arial" w:hAnsi="Arial" w:cs="Arial"/>
              </w:rPr>
            </w:pPr>
          </w:p>
        </w:tc>
      </w:tr>
      <w:tr w:rsidR="0025666E" w:rsidRPr="00305B7F" w14:paraId="6706C1B9" w14:textId="77777777" w:rsidTr="00C42BB1">
        <w:trPr>
          <w:trHeight w:val="375"/>
        </w:trPr>
        <w:tc>
          <w:tcPr>
            <w:tcW w:w="4264" w:type="dxa"/>
          </w:tcPr>
          <w:p w14:paraId="52457389" w14:textId="77777777" w:rsidR="0025666E" w:rsidRPr="00305B7F" w:rsidRDefault="0025666E" w:rsidP="008E10D1">
            <w:pPr>
              <w:rPr>
                <w:rFonts w:ascii="Arial" w:hAnsi="Arial" w:cs="Arial"/>
                <w:b/>
              </w:rPr>
            </w:pPr>
            <w:r w:rsidRPr="00305B7F">
              <w:rPr>
                <w:rFonts w:ascii="Arial" w:hAnsi="Arial" w:cs="Arial"/>
                <w:b/>
              </w:rPr>
              <w:t xml:space="preserve">Version Number: </w:t>
            </w:r>
          </w:p>
        </w:tc>
        <w:tc>
          <w:tcPr>
            <w:tcW w:w="4265" w:type="dxa"/>
          </w:tcPr>
          <w:p w14:paraId="4D6E3353" w14:textId="77777777" w:rsidR="0025666E" w:rsidRPr="00305B7F" w:rsidRDefault="00C806B1" w:rsidP="008E10D1">
            <w:pPr>
              <w:rPr>
                <w:rFonts w:ascii="Arial" w:hAnsi="Arial" w:cs="Arial"/>
              </w:rPr>
            </w:pPr>
            <w:r>
              <w:rPr>
                <w:rFonts w:ascii="Arial" w:hAnsi="Arial" w:cs="Arial"/>
              </w:rPr>
              <w:t>6</w:t>
            </w:r>
          </w:p>
          <w:p w14:paraId="17B3C7DA" w14:textId="77777777" w:rsidR="0025666E" w:rsidRPr="00305B7F" w:rsidRDefault="0025666E" w:rsidP="008E10D1">
            <w:pPr>
              <w:rPr>
                <w:rFonts w:ascii="Arial" w:hAnsi="Arial" w:cs="Arial"/>
              </w:rPr>
            </w:pPr>
          </w:p>
        </w:tc>
      </w:tr>
      <w:tr w:rsidR="0025666E" w:rsidRPr="00305B7F" w14:paraId="6A433E34" w14:textId="77777777" w:rsidTr="00C42BB1">
        <w:trPr>
          <w:trHeight w:val="377"/>
        </w:trPr>
        <w:tc>
          <w:tcPr>
            <w:tcW w:w="4264" w:type="dxa"/>
          </w:tcPr>
          <w:p w14:paraId="0942B3A5" w14:textId="77777777" w:rsidR="0025666E" w:rsidRPr="00305B7F" w:rsidRDefault="0025666E" w:rsidP="008E10D1">
            <w:pPr>
              <w:rPr>
                <w:rFonts w:ascii="Arial" w:hAnsi="Arial" w:cs="Arial"/>
                <w:b/>
              </w:rPr>
            </w:pPr>
            <w:r w:rsidRPr="00305B7F">
              <w:rPr>
                <w:rFonts w:ascii="Arial" w:hAnsi="Arial" w:cs="Arial"/>
                <w:b/>
              </w:rPr>
              <w:t xml:space="preserve">Ratified By: </w:t>
            </w:r>
          </w:p>
          <w:p w14:paraId="5EF287D2" w14:textId="77777777" w:rsidR="0025666E" w:rsidRPr="00305B7F" w:rsidRDefault="0025666E" w:rsidP="008E10D1">
            <w:pPr>
              <w:rPr>
                <w:rFonts w:ascii="Arial" w:hAnsi="Arial" w:cs="Arial"/>
                <w:b/>
              </w:rPr>
            </w:pPr>
          </w:p>
        </w:tc>
        <w:tc>
          <w:tcPr>
            <w:tcW w:w="4265" w:type="dxa"/>
          </w:tcPr>
          <w:p w14:paraId="19517D0D" w14:textId="77777777" w:rsidR="0025666E" w:rsidRPr="00305B7F" w:rsidRDefault="0025666E" w:rsidP="008E10D1">
            <w:pPr>
              <w:rPr>
                <w:rFonts w:ascii="Arial" w:hAnsi="Arial" w:cs="Arial"/>
              </w:rPr>
            </w:pPr>
            <w:r w:rsidRPr="00305B7F">
              <w:rPr>
                <w:rFonts w:ascii="Arial" w:hAnsi="Arial" w:cs="Arial"/>
              </w:rPr>
              <w:t xml:space="preserve">Executive Team </w:t>
            </w:r>
          </w:p>
          <w:p w14:paraId="66371591" w14:textId="77777777" w:rsidR="0025666E" w:rsidRPr="00305B7F" w:rsidRDefault="0025666E" w:rsidP="008E10D1">
            <w:pPr>
              <w:rPr>
                <w:rFonts w:ascii="Arial" w:hAnsi="Arial" w:cs="Arial"/>
              </w:rPr>
            </w:pPr>
          </w:p>
        </w:tc>
      </w:tr>
      <w:tr w:rsidR="0025666E" w:rsidRPr="00305B7F" w14:paraId="3F1CB244" w14:textId="77777777" w:rsidTr="00C42BB1">
        <w:trPr>
          <w:trHeight w:val="465"/>
        </w:trPr>
        <w:tc>
          <w:tcPr>
            <w:tcW w:w="4264" w:type="dxa"/>
          </w:tcPr>
          <w:p w14:paraId="30B64BA0" w14:textId="77777777" w:rsidR="0025666E" w:rsidRPr="00305B7F" w:rsidRDefault="0025666E" w:rsidP="008E10D1">
            <w:pPr>
              <w:rPr>
                <w:rFonts w:ascii="Arial" w:hAnsi="Arial" w:cs="Arial"/>
                <w:b/>
              </w:rPr>
            </w:pPr>
            <w:r w:rsidRPr="00305B7F">
              <w:rPr>
                <w:rFonts w:ascii="Arial" w:hAnsi="Arial" w:cs="Arial"/>
                <w:b/>
              </w:rPr>
              <w:t xml:space="preserve">Exec Team Ratified Date: </w:t>
            </w:r>
          </w:p>
          <w:p w14:paraId="5C8000D4" w14:textId="77777777" w:rsidR="0025666E" w:rsidRPr="00305B7F" w:rsidRDefault="0025666E" w:rsidP="008E10D1">
            <w:pPr>
              <w:rPr>
                <w:rFonts w:ascii="Arial" w:hAnsi="Arial" w:cs="Arial"/>
                <w:b/>
              </w:rPr>
            </w:pPr>
          </w:p>
        </w:tc>
        <w:tc>
          <w:tcPr>
            <w:tcW w:w="4265" w:type="dxa"/>
          </w:tcPr>
          <w:p w14:paraId="35ACBEB3" w14:textId="77777777" w:rsidR="0025666E" w:rsidRPr="00305B7F" w:rsidRDefault="0047631D" w:rsidP="0047631D">
            <w:pPr>
              <w:rPr>
                <w:rFonts w:ascii="Arial" w:hAnsi="Arial" w:cs="Arial"/>
              </w:rPr>
            </w:pPr>
            <w:r>
              <w:rPr>
                <w:rFonts w:ascii="Arial" w:hAnsi="Arial" w:cs="Arial"/>
              </w:rPr>
              <w:t>February 2019</w:t>
            </w:r>
          </w:p>
        </w:tc>
      </w:tr>
      <w:tr w:rsidR="0025666E" w:rsidRPr="00305B7F" w14:paraId="3811A851" w14:textId="77777777" w:rsidTr="00C42BB1">
        <w:trPr>
          <w:trHeight w:val="555"/>
        </w:trPr>
        <w:tc>
          <w:tcPr>
            <w:tcW w:w="4264" w:type="dxa"/>
          </w:tcPr>
          <w:p w14:paraId="4AEFC15B" w14:textId="77777777" w:rsidR="0025666E" w:rsidRPr="00305B7F" w:rsidRDefault="0025666E" w:rsidP="008E10D1">
            <w:pPr>
              <w:rPr>
                <w:rFonts w:ascii="Arial" w:hAnsi="Arial" w:cs="Arial"/>
                <w:b/>
              </w:rPr>
            </w:pPr>
            <w:r w:rsidRPr="00305B7F">
              <w:rPr>
                <w:rFonts w:ascii="Arial" w:hAnsi="Arial" w:cs="Arial"/>
                <w:b/>
              </w:rPr>
              <w:t>Board approval needed?</w:t>
            </w:r>
          </w:p>
        </w:tc>
        <w:tc>
          <w:tcPr>
            <w:tcW w:w="4265" w:type="dxa"/>
          </w:tcPr>
          <w:p w14:paraId="6AD9940D" w14:textId="77777777" w:rsidR="0025666E" w:rsidRPr="00305B7F" w:rsidRDefault="0025666E" w:rsidP="008E10D1">
            <w:pPr>
              <w:rPr>
                <w:rFonts w:ascii="Arial" w:hAnsi="Arial" w:cs="Arial"/>
              </w:rPr>
            </w:pPr>
            <w:r w:rsidRPr="00305B7F">
              <w:rPr>
                <w:rFonts w:ascii="Arial" w:hAnsi="Arial" w:cs="Arial"/>
              </w:rPr>
              <w:t xml:space="preserve">No </w:t>
            </w:r>
          </w:p>
        </w:tc>
      </w:tr>
      <w:tr w:rsidR="0025666E" w:rsidRPr="00305B7F" w14:paraId="06FFF43C" w14:textId="77777777" w:rsidTr="00C42BB1">
        <w:tc>
          <w:tcPr>
            <w:tcW w:w="4264" w:type="dxa"/>
          </w:tcPr>
          <w:p w14:paraId="1872ECFE" w14:textId="77777777" w:rsidR="0025666E" w:rsidRPr="00305B7F" w:rsidRDefault="0025666E" w:rsidP="008E10D1">
            <w:pPr>
              <w:rPr>
                <w:rFonts w:ascii="Arial" w:hAnsi="Arial" w:cs="Arial"/>
                <w:b/>
              </w:rPr>
            </w:pPr>
            <w:r w:rsidRPr="00305B7F">
              <w:rPr>
                <w:rFonts w:ascii="Arial" w:hAnsi="Arial" w:cs="Arial"/>
                <w:b/>
              </w:rPr>
              <w:t xml:space="preserve">Board Ratified Date: </w:t>
            </w:r>
          </w:p>
          <w:p w14:paraId="0BFA7D48" w14:textId="77777777" w:rsidR="0025666E" w:rsidRPr="00305B7F" w:rsidRDefault="0025666E" w:rsidP="008E10D1">
            <w:pPr>
              <w:rPr>
                <w:rFonts w:ascii="Arial" w:hAnsi="Arial" w:cs="Arial"/>
                <w:b/>
              </w:rPr>
            </w:pPr>
          </w:p>
        </w:tc>
        <w:tc>
          <w:tcPr>
            <w:tcW w:w="4265" w:type="dxa"/>
          </w:tcPr>
          <w:p w14:paraId="23A4DEB1" w14:textId="77777777" w:rsidR="0025666E" w:rsidRPr="00305B7F" w:rsidRDefault="0025666E" w:rsidP="008E10D1">
            <w:pPr>
              <w:rPr>
                <w:rFonts w:ascii="Arial" w:hAnsi="Arial" w:cs="Arial"/>
              </w:rPr>
            </w:pPr>
          </w:p>
        </w:tc>
      </w:tr>
      <w:tr w:rsidR="0025666E" w:rsidRPr="00305B7F" w14:paraId="6028BCE6" w14:textId="77777777" w:rsidTr="00C42BB1">
        <w:tc>
          <w:tcPr>
            <w:tcW w:w="4264" w:type="dxa"/>
          </w:tcPr>
          <w:p w14:paraId="244963A9" w14:textId="77777777" w:rsidR="0025666E" w:rsidRPr="00305B7F" w:rsidRDefault="0025666E" w:rsidP="008E10D1">
            <w:pPr>
              <w:rPr>
                <w:rFonts w:ascii="Arial" w:hAnsi="Arial" w:cs="Arial"/>
                <w:b/>
              </w:rPr>
            </w:pPr>
            <w:r w:rsidRPr="00305B7F">
              <w:rPr>
                <w:rFonts w:ascii="Arial" w:hAnsi="Arial" w:cs="Arial"/>
                <w:b/>
              </w:rPr>
              <w:t>Review Period:</w:t>
            </w:r>
          </w:p>
        </w:tc>
        <w:tc>
          <w:tcPr>
            <w:tcW w:w="4265" w:type="dxa"/>
          </w:tcPr>
          <w:p w14:paraId="2E811746" w14:textId="77777777" w:rsidR="0025666E" w:rsidRPr="00305B7F" w:rsidRDefault="0025666E" w:rsidP="008E10D1">
            <w:pPr>
              <w:rPr>
                <w:rFonts w:ascii="Arial" w:hAnsi="Arial" w:cs="Arial"/>
              </w:rPr>
            </w:pPr>
            <w:r w:rsidRPr="00305B7F">
              <w:rPr>
                <w:rFonts w:ascii="Arial" w:hAnsi="Arial" w:cs="Arial"/>
              </w:rPr>
              <w:t xml:space="preserve">2 years </w:t>
            </w:r>
          </w:p>
          <w:p w14:paraId="296699D8" w14:textId="77777777" w:rsidR="0025666E" w:rsidRPr="00305B7F" w:rsidRDefault="0025666E" w:rsidP="008E10D1">
            <w:pPr>
              <w:rPr>
                <w:rFonts w:ascii="Arial" w:hAnsi="Arial" w:cs="Arial"/>
              </w:rPr>
            </w:pPr>
          </w:p>
        </w:tc>
      </w:tr>
      <w:tr w:rsidR="0025666E" w:rsidRPr="00305B7F" w14:paraId="1A067763" w14:textId="77777777" w:rsidTr="00C42BB1">
        <w:tc>
          <w:tcPr>
            <w:tcW w:w="4264" w:type="dxa"/>
          </w:tcPr>
          <w:p w14:paraId="15E39DB2" w14:textId="77777777" w:rsidR="0025666E" w:rsidRPr="00305B7F" w:rsidRDefault="0025666E" w:rsidP="008E10D1">
            <w:pPr>
              <w:rPr>
                <w:rFonts w:ascii="Arial" w:hAnsi="Arial" w:cs="Arial"/>
                <w:b/>
              </w:rPr>
            </w:pPr>
            <w:r w:rsidRPr="00305B7F">
              <w:rPr>
                <w:rFonts w:ascii="Arial" w:hAnsi="Arial" w:cs="Arial"/>
                <w:b/>
              </w:rPr>
              <w:t xml:space="preserve">Review Date: </w:t>
            </w:r>
          </w:p>
        </w:tc>
        <w:tc>
          <w:tcPr>
            <w:tcW w:w="4265" w:type="dxa"/>
          </w:tcPr>
          <w:p w14:paraId="58257CD8" w14:textId="77777777" w:rsidR="0025666E" w:rsidRPr="00305B7F" w:rsidRDefault="00382A2A" w:rsidP="008E10D1">
            <w:pPr>
              <w:rPr>
                <w:rFonts w:ascii="Arial" w:hAnsi="Arial" w:cs="Arial"/>
              </w:rPr>
            </w:pPr>
            <w:r>
              <w:rPr>
                <w:rFonts w:ascii="Arial" w:hAnsi="Arial" w:cs="Arial"/>
              </w:rPr>
              <w:t>February</w:t>
            </w:r>
            <w:r w:rsidR="00C806B1">
              <w:rPr>
                <w:rFonts w:ascii="Arial" w:hAnsi="Arial" w:cs="Arial"/>
              </w:rPr>
              <w:t xml:space="preserve"> 202</w:t>
            </w:r>
            <w:r>
              <w:rPr>
                <w:rFonts w:ascii="Arial" w:hAnsi="Arial" w:cs="Arial"/>
              </w:rPr>
              <w:t>1</w:t>
            </w:r>
          </w:p>
          <w:p w14:paraId="313359BD" w14:textId="77777777" w:rsidR="0025666E" w:rsidRPr="00305B7F" w:rsidRDefault="0025666E" w:rsidP="008E10D1">
            <w:pPr>
              <w:rPr>
                <w:rFonts w:ascii="Arial" w:hAnsi="Arial" w:cs="Arial"/>
              </w:rPr>
            </w:pPr>
          </w:p>
        </w:tc>
      </w:tr>
    </w:tbl>
    <w:p w14:paraId="051ECEA2" w14:textId="77777777" w:rsidR="0025666E" w:rsidRPr="00305B7F" w:rsidRDefault="0025666E">
      <w:pPr>
        <w:rPr>
          <w:rFonts w:ascii="Arial" w:hAnsi="Arial" w:cs="Arial"/>
        </w:rPr>
      </w:pPr>
    </w:p>
    <w:p w14:paraId="09E9E323" w14:textId="77777777" w:rsidR="0025666E" w:rsidRDefault="0025666E">
      <w:pPr>
        <w:rPr>
          <w:rFonts w:ascii="Arial" w:hAnsi="Arial" w:cs="Arial"/>
          <w:b/>
        </w:rPr>
      </w:pPr>
      <w:r w:rsidRPr="00305B7F">
        <w:rPr>
          <w:rFonts w:ascii="Arial" w:hAnsi="Arial" w:cs="Arial"/>
          <w:b/>
        </w:rPr>
        <w:t>Contents</w:t>
      </w:r>
    </w:p>
    <w:p w14:paraId="6CBB77B9" w14:textId="77777777" w:rsidR="00876354" w:rsidRPr="00305B7F" w:rsidRDefault="00876354">
      <w:pPr>
        <w:rPr>
          <w:rFonts w:ascii="Arial" w:hAnsi="Arial" w:cs="Arial"/>
          <w:b/>
        </w:rPr>
      </w:pPr>
    </w:p>
    <w:p w14:paraId="6EECF562" w14:textId="77777777" w:rsidR="00305B7F" w:rsidRPr="00305B7F" w:rsidRDefault="00305B7F" w:rsidP="00580B68">
      <w:pPr>
        <w:pStyle w:val="Heading3"/>
        <w:numPr>
          <w:ilvl w:val="0"/>
          <w:numId w:val="18"/>
        </w:numPr>
        <w:spacing w:before="0" w:after="0"/>
        <w:jc w:val="both"/>
        <w:rPr>
          <w:rFonts w:ascii="Arial" w:hAnsi="Arial" w:cs="Arial"/>
          <w:b w:val="0"/>
          <w:sz w:val="24"/>
          <w:szCs w:val="24"/>
        </w:rPr>
      </w:pPr>
      <w:r w:rsidRPr="00305B7F">
        <w:rPr>
          <w:rFonts w:ascii="Arial" w:hAnsi="Arial" w:cs="Arial"/>
          <w:b w:val="0"/>
          <w:sz w:val="24"/>
          <w:szCs w:val="24"/>
        </w:rPr>
        <w:t>Aim</w:t>
      </w:r>
    </w:p>
    <w:p w14:paraId="138E9023" w14:textId="77777777" w:rsidR="0025666E" w:rsidRPr="00305B7F" w:rsidRDefault="0025666E" w:rsidP="00580B68">
      <w:pPr>
        <w:pStyle w:val="Heading3"/>
        <w:numPr>
          <w:ilvl w:val="0"/>
          <w:numId w:val="18"/>
        </w:numPr>
        <w:spacing w:before="0" w:after="0"/>
        <w:jc w:val="both"/>
        <w:rPr>
          <w:rFonts w:ascii="Arial" w:hAnsi="Arial" w:cs="Arial"/>
          <w:b w:val="0"/>
          <w:sz w:val="24"/>
          <w:szCs w:val="24"/>
        </w:rPr>
      </w:pPr>
      <w:r w:rsidRPr="00305B7F">
        <w:rPr>
          <w:rFonts w:ascii="Arial" w:hAnsi="Arial" w:cs="Arial"/>
          <w:b w:val="0"/>
          <w:sz w:val="24"/>
          <w:szCs w:val="24"/>
        </w:rPr>
        <w:t xml:space="preserve">Scope </w:t>
      </w:r>
    </w:p>
    <w:p w14:paraId="5F3C58F8" w14:textId="77777777" w:rsidR="00305B7F" w:rsidRDefault="00305B7F" w:rsidP="00580B68">
      <w:pPr>
        <w:numPr>
          <w:ilvl w:val="0"/>
          <w:numId w:val="18"/>
        </w:numPr>
        <w:rPr>
          <w:rFonts w:ascii="Arial" w:hAnsi="Arial" w:cs="Arial"/>
        </w:rPr>
      </w:pPr>
      <w:r w:rsidRPr="00305B7F">
        <w:rPr>
          <w:rFonts w:ascii="Arial" w:hAnsi="Arial" w:cs="Arial"/>
        </w:rPr>
        <w:t>Roles and Responsibilities</w:t>
      </w:r>
    </w:p>
    <w:p w14:paraId="292DFC29" w14:textId="77777777" w:rsidR="00580B68" w:rsidRDefault="00876354" w:rsidP="00580B68">
      <w:pPr>
        <w:numPr>
          <w:ilvl w:val="0"/>
          <w:numId w:val="18"/>
        </w:numPr>
        <w:rPr>
          <w:rFonts w:ascii="Arial" w:hAnsi="Arial" w:cs="Arial"/>
        </w:rPr>
      </w:pPr>
      <w:r>
        <w:rPr>
          <w:rFonts w:ascii="Arial" w:hAnsi="Arial" w:cs="Arial"/>
        </w:rPr>
        <w:t>Recruitment</w:t>
      </w:r>
    </w:p>
    <w:p w14:paraId="642F711B" w14:textId="77777777" w:rsidR="00876354" w:rsidRDefault="00876354" w:rsidP="00580B68">
      <w:pPr>
        <w:numPr>
          <w:ilvl w:val="0"/>
          <w:numId w:val="18"/>
        </w:numPr>
        <w:rPr>
          <w:rFonts w:ascii="Arial" w:hAnsi="Arial" w:cs="Arial"/>
        </w:rPr>
      </w:pPr>
      <w:r>
        <w:rPr>
          <w:rFonts w:ascii="Arial" w:hAnsi="Arial" w:cs="Arial"/>
        </w:rPr>
        <w:t>Staff Terms and Conditions</w:t>
      </w:r>
    </w:p>
    <w:p w14:paraId="0B130C34" w14:textId="77777777" w:rsidR="00876354" w:rsidRDefault="00876354" w:rsidP="00580B68">
      <w:pPr>
        <w:numPr>
          <w:ilvl w:val="0"/>
          <w:numId w:val="18"/>
        </w:numPr>
        <w:rPr>
          <w:rFonts w:ascii="Arial" w:hAnsi="Arial" w:cs="Arial"/>
        </w:rPr>
      </w:pPr>
      <w:r>
        <w:rPr>
          <w:rFonts w:ascii="Arial" w:hAnsi="Arial" w:cs="Arial"/>
        </w:rPr>
        <w:t>Staff Training</w:t>
      </w:r>
    </w:p>
    <w:p w14:paraId="74C7CFE0" w14:textId="77777777" w:rsidR="00876354" w:rsidRDefault="00876354" w:rsidP="00580B68">
      <w:pPr>
        <w:numPr>
          <w:ilvl w:val="0"/>
          <w:numId w:val="18"/>
        </w:numPr>
        <w:rPr>
          <w:rFonts w:ascii="Arial" w:hAnsi="Arial" w:cs="Arial"/>
        </w:rPr>
      </w:pPr>
      <w:r>
        <w:rPr>
          <w:rFonts w:ascii="Arial" w:hAnsi="Arial" w:cs="Arial"/>
        </w:rPr>
        <w:t>Harassment</w:t>
      </w:r>
    </w:p>
    <w:p w14:paraId="307EABED" w14:textId="77777777" w:rsidR="00876354" w:rsidRDefault="00876354" w:rsidP="00580B68">
      <w:pPr>
        <w:numPr>
          <w:ilvl w:val="0"/>
          <w:numId w:val="18"/>
        </w:numPr>
        <w:rPr>
          <w:rFonts w:ascii="Arial" w:hAnsi="Arial" w:cs="Arial"/>
        </w:rPr>
      </w:pPr>
      <w:r>
        <w:rPr>
          <w:rFonts w:ascii="Arial" w:hAnsi="Arial" w:cs="Arial"/>
        </w:rPr>
        <w:t>Service Delivery</w:t>
      </w:r>
    </w:p>
    <w:p w14:paraId="06967E24" w14:textId="77777777" w:rsidR="00876354" w:rsidRDefault="00876354" w:rsidP="00580B68">
      <w:pPr>
        <w:numPr>
          <w:ilvl w:val="0"/>
          <w:numId w:val="18"/>
        </w:numPr>
        <w:rPr>
          <w:rFonts w:ascii="Arial" w:hAnsi="Arial" w:cs="Arial"/>
        </w:rPr>
      </w:pPr>
      <w:r>
        <w:rPr>
          <w:rFonts w:ascii="Arial" w:hAnsi="Arial" w:cs="Arial"/>
        </w:rPr>
        <w:t>Environment</w:t>
      </w:r>
    </w:p>
    <w:p w14:paraId="5671D2CA" w14:textId="77777777" w:rsidR="00876354" w:rsidRDefault="00876354" w:rsidP="00580B68">
      <w:pPr>
        <w:numPr>
          <w:ilvl w:val="0"/>
          <w:numId w:val="18"/>
        </w:numPr>
        <w:rPr>
          <w:rFonts w:ascii="Arial" w:hAnsi="Arial" w:cs="Arial"/>
        </w:rPr>
      </w:pPr>
      <w:r>
        <w:rPr>
          <w:rFonts w:ascii="Arial" w:hAnsi="Arial" w:cs="Arial"/>
        </w:rPr>
        <w:t>Communication</w:t>
      </w:r>
    </w:p>
    <w:p w14:paraId="67B0738F" w14:textId="77777777" w:rsidR="00876354" w:rsidRPr="00305B7F" w:rsidRDefault="00876354" w:rsidP="00580B68">
      <w:pPr>
        <w:numPr>
          <w:ilvl w:val="0"/>
          <w:numId w:val="18"/>
        </w:numPr>
        <w:rPr>
          <w:rFonts w:ascii="Arial" w:hAnsi="Arial" w:cs="Arial"/>
        </w:rPr>
      </w:pPr>
      <w:r>
        <w:rPr>
          <w:rFonts w:ascii="Arial" w:hAnsi="Arial" w:cs="Arial"/>
        </w:rPr>
        <w:t>Monitoring and Continuous Improvement</w:t>
      </w:r>
    </w:p>
    <w:p w14:paraId="774E2F87" w14:textId="77777777" w:rsidR="00305B7F" w:rsidRDefault="00305B7F" w:rsidP="00580B68">
      <w:pPr>
        <w:numPr>
          <w:ilvl w:val="0"/>
          <w:numId w:val="18"/>
        </w:numPr>
        <w:rPr>
          <w:rFonts w:ascii="Arial" w:hAnsi="Arial" w:cs="Arial"/>
        </w:rPr>
      </w:pPr>
      <w:r w:rsidRPr="00305B7F">
        <w:rPr>
          <w:rFonts w:ascii="Arial" w:hAnsi="Arial" w:cs="Arial"/>
        </w:rPr>
        <w:t>Associated Policies</w:t>
      </w:r>
    </w:p>
    <w:p w14:paraId="0D82548B" w14:textId="77777777" w:rsidR="00580B68" w:rsidRDefault="00580B68" w:rsidP="00580B68">
      <w:pPr>
        <w:numPr>
          <w:ilvl w:val="0"/>
          <w:numId w:val="18"/>
        </w:numPr>
        <w:rPr>
          <w:rFonts w:ascii="Arial" w:hAnsi="Arial" w:cs="Arial"/>
        </w:rPr>
      </w:pPr>
      <w:r>
        <w:rPr>
          <w:rFonts w:ascii="Arial" w:hAnsi="Arial" w:cs="Arial"/>
        </w:rPr>
        <w:lastRenderedPageBreak/>
        <w:t>Appendices</w:t>
      </w:r>
    </w:p>
    <w:p w14:paraId="5BF20DC5" w14:textId="77777777" w:rsidR="00580B68" w:rsidRPr="00305B7F" w:rsidRDefault="00580B68" w:rsidP="00876354">
      <w:pPr>
        <w:ind w:left="360"/>
        <w:rPr>
          <w:rFonts w:ascii="Arial" w:hAnsi="Arial" w:cs="Arial"/>
        </w:rPr>
      </w:pPr>
    </w:p>
    <w:p w14:paraId="70071E06" w14:textId="77777777" w:rsidR="00305B7F" w:rsidRPr="00305B7F" w:rsidRDefault="00305B7F" w:rsidP="00305B7F">
      <w:pPr>
        <w:rPr>
          <w:rFonts w:ascii="Arial" w:hAnsi="Arial" w:cs="Arial"/>
        </w:rPr>
      </w:pPr>
    </w:p>
    <w:p w14:paraId="5C17B5C1" w14:textId="77777777" w:rsidR="00E43322" w:rsidRPr="00305B7F" w:rsidRDefault="00E43322" w:rsidP="006D6B01">
      <w:pPr>
        <w:rPr>
          <w:rFonts w:ascii="Arial" w:hAnsi="Arial" w:cs="Arial"/>
        </w:rPr>
      </w:pPr>
      <w:r w:rsidRPr="00305B7F">
        <w:rPr>
          <w:rFonts w:ascii="Arial" w:hAnsi="Arial" w:cs="Arial"/>
        </w:rPr>
        <w:tab/>
      </w:r>
      <w:r w:rsidRPr="00305B7F">
        <w:rPr>
          <w:rFonts w:ascii="Arial" w:hAnsi="Arial" w:cs="Arial"/>
        </w:rPr>
        <w:tab/>
      </w:r>
      <w:r w:rsidRPr="00305B7F">
        <w:rPr>
          <w:rFonts w:ascii="Arial" w:hAnsi="Arial" w:cs="Arial"/>
        </w:rPr>
        <w:tab/>
      </w:r>
      <w:r w:rsidRPr="00305B7F">
        <w:rPr>
          <w:rFonts w:ascii="Arial" w:hAnsi="Arial" w:cs="Arial"/>
        </w:rPr>
        <w:tab/>
      </w:r>
      <w:r w:rsidRPr="00305B7F">
        <w:rPr>
          <w:rFonts w:ascii="Arial" w:hAnsi="Arial" w:cs="Arial"/>
        </w:rPr>
        <w:tab/>
      </w:r>
      <w:r w:rsidRPr="00305B7F">
        <w:rPr>
          <w:rFonts w:ascii="Arial" w:hAnsi="Arial" w:cs="Arial"/>
        </w:rPr>
        <w:tab/>
      </w:r>
    </w:p>
    <w:p w14:paraId="14A48468" w14:textId="77777777" w:rsidR="00CB15C1" w:rsidRPr="00305B7F" w:rsidRDefault="00CB15C1" w:rsidP="00E43322">
      <w:pPr>
        <w:pStyle w:val="Heading3"/>
        <w:jc w:val="both"/>
        <w:rPr>
          <w:rFonts w:ascii="Arial" w:hAnsi="Arial" w:cs="Arial"/>
          <w:sz w:val="24"/>
          <w:szCs w:val="24"/>
          <w:u w:val="single"/>
        </w:rPr>
      </w:pPr>
    </w:p>
    <w:p w14:paraId="067854B7" w14:textId="77777777" w:rsidR="00305B7F" w:rsidRPr="00305B7F" w:rsidRDefault="002C1AA7" w:rsidP="00305B7F">
      <w:pPr>
        <w:pStyle w:val="Heading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1" allowOverlap="1" wp14:anchorId="043F1E2F" wp14:editId="0475A5AE">
                <wp:simplePos x="0" y="0"/>
                <wp:positionH relativeFrom="column">
                  <wp:posOffset>-228600</wp:posOffset>
                </wp:positionH>
                <wp:positionV relativeFrom="paragraph">
                  <wp:posOffset>173990</wp:posOffset>
                </wp:positionV>
                <wp:extent cx="5780405" cy="363855"/>
                <wp:effectExtent l="9525" t="6350" r="1079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363855"/>
                        </a:xfrm>
                        <a:prstGeom prst="rect">
                          <a:avLst/>
                        </a:prstGeom>
                        <a:solidFill>
                          <a:srgbClr val="30086C"/>
                        </a:solidFill>
                        <a:ln w="9525">
                          <a:solidFill>
                            <a:srgbClr val="30086C"/>
                          </a:solidFill>
                          <a:miter lim="800000"/>
                          <a:headEnd/>
                          <a:tailEnd/>
                        </a:ln>
                      </wps:spPr>
                      <wps:txbx>
                        <w:txbxContent>
                          <w:p w14:paraId="2BADD28E" w14:textId="77777777" w:rsidR="00410A92" w:rsidRPr="00D06197" w:rsidRDefault="00410A92" w:rsidP="00E2638F">
                            <w:pPr>
                              <w:pStyle w:val="Heading9"/>
                              <w:jc w:val="center"/>
                              <w:rPr>
                                <w:rFonts w:ascii="Arial" w:hAnsi="Arial" w:cs="Arial"/>
                                <w:color w:val="FFA725"/>
                                <w:sz w:val="36"/>
                                <w:szCs w:val="36"/>
                              </w:rPr>
                            </w:pPr>
                            <w:r>
                              <w:rPr>
                                <w:rFonts w:ascii="Arial" w:hAnsi="Arial" w:cs="Arial"/>
                                <w:color w:val="FFA725"/>
                                <w:sz w:val="36"/>
                                <w:szCs w:val="36"/>
                              </w:rPr>
                              <w:t>Equality</w:t>
                            </w:r>
                            <w:r w:rsidR="0047631D">
                              <w:rPr>
                                <w:rFonts w:ascii="Arial" w:hAnsi="Arial" w:cs="Arial"/>
                                <w:color w:val="FFA725"/>
                                <w:sz w:val="36"/>
                                <w:szCs w:val="36"/>
                              </w:rPr>
                              <w:t xml:space="preserve">, Diversity and Inclusion </w:t>
                            </w:r>
                            <w:r w:rsidRPr="00D06197">
                              <w:rPr>
                                <w:rFonts w:ascii="Arial" w:hAnsi="Arial" w:cs="Arial"/>
                                <w:color w:val="FFA725"/>
                                <w:sz w:val="36"/>
                                <w:szCs w:val="36"/>
                              </w:rPr>
                              <w:t>Policy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3F1E2F" id="Text Box 2" o:spid="_x0000_s1027" type="#_x0000_t202" style="position:absolute;left:0;text-align:left;margin-left:-18pt;margin-top:13.7pt;width:455.15pt;height: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" fillcolor="#30086c" strokecolor="#30086c">
                <v:textbox style="mso-fit-shape-to-text:t">
                  <w:txbxContent>
                    <w:p w14:paraId="2BADD28E" w14:textId="77777777" w:rsidR="00410A92" w:rsidRPr="00D06197" w:rsidRDefault="00410A92" w:rsidP="00E2638F">
                      <w:pPr>
                        <w:pStyle w:val="Heading9"/>
                        <w:jc w:val="center"/>
                        <w:rPr>
                          <w:rFonts w:ascii="Arial" w:hAnsi="Arial" w:cs="Arial"/>
                          <w:color w:val="FFA725"/>
                          <w:sz w:val="36"/>
                          <w:szCs w:val="36"/>
                        </w:rPr>
                      </w:pPr>
                      <w:r>
                        <w:rPr>
                          <w:rFonts w:ascii="Arial" w:hAnsi="Arial" w:cs="Arial"/>
                          <w:color w:val="FFA725"/>
                          <w:sz w:val="36"/>
                          <w:szCs w:val="36"/>
                        </w:rPr>
                        <w:t>Equality</w:t>
                      </w:r>
                      <w:r w:rsidR="0047631D">
                        <w:rPr>
                          <w:rFonts w:ascii="Arial" w:hAnsi="Arial" w:cs="Arial"/>
                          <w:color w:val="FFA725"/>
                          <w:sz w:val="36"/>
                          <w:szCs w:val="36"/>
                        </w:rPr>
                        <w:t xml:space="preserve">, Diversity and Inclusion </w:t>
                      </w:r>
                      <w:r w:rsidRPr="00D06197">
                        <w:rPr>
                          <w:rFonts w:ascii="Arial" w:hAnsi="Arial" w:cs="Arial"/>
                          <w:color w:val="FFA725"/>
                          <w:sz w:val="36"/>
                          <w:szCs w:val="36"/>
                        </w:rPr>
                        <w:t>Policy</w:t>
                      </w:r>
                    </w:p>
                  </w:txbxContent>
                </v:textbox>
                <w10:wrap type="square"/>
              </v:shape>
            </w:pict>
          </mc:Fallback>
        </mc:AlternateContent>
      </w:r>
    </w:p>
    <w:p w14:paraId="5156962B" w14:textId="77777777" w:rsidR="00D971E3" w:rsidRDefault="00305B7F" w:rsidP="007A713F">
      <w:pPr>
        <w:pStyle w:val="Heading3"/>
        <w:numPr>
          <w:ilvl w:val="0"/>
          <w:numId w:val="12"/>
        </w:numPr>
        <w:spacing w:after="0"/>
        <w:jc w:val="both"/>
        <w:rPr>
          <w:rFonts w:ascii="Arial" w:hAnsi="Arial" w:cs="Arial"/>
          <w:sz w:val="24"/>
          <w:szCs w:val="24"/>
          <w:u w:val="single"/>
        </w:rPr>
      </w:pPr>
      <w:r w:rsidRPr="00305B7F">
        <w:rPr>
          <w:rFonts w:ascii="Arial" w:hAnsi="Arial" w:cs="Arial"/>
          <w:sz w:val="24"/>
          <w:szCs w:val="24"/>
        </w:rPr>
        <w:t xml:space="preserve"> Aim</w:t>
      </w:r>
    </w:p>
    <w:p w14:paraId="01CBD77A" w14:textId="77777777" w:rsidR="002777EE" w:rsidRDefault="00F660CF" w:rsidP="002777EE">
      <w:pPr>
        <w:autoSpaceDE w:val="0"/>
        <w:autoSpaceDN w:val="0"/>
        <w:adjustRightInd w:val="0"/>
        <w:spacing w:before="100" w:after="100"/>
        <w:ind w:left="720"/>
        <w:rPr>
          <w:rFonts w:ascii="Arial" w:hAnsi="Arial" w:cs="Arial"/>
        </w:rPr>
      </w:pPr>
      <w:r>
        <w:rPr>
          <w:rFonts w:ascii="Arial" w:hAnsi="Arial" w:cs="Arial"/>
        </w:rPr>
        <w:t>The Big Life group recognises that providing equality of opportunity, valuing diversity and promoting a culture of inclusion are vital to our success</w:t>
      </w:r>
      <w:r w:rsidR="00294F5B">
        <w:rPr>
          <w:rFonts w:ascii="Arial" w:hAnsi="Arial" w:cs="Arial"/>
        </w:rPr>
        <w:t xml:space="preserve">, and </w:t>
      </w:r>
      <w:r w:rsidR="00382A2A">
        <w:rPr>
          <w:rFonts w:ascii="Arial" w:hAnsi="Arial" w:cs="Arial"/>
        </w:rPr>
        <w:t xml:space="preserve">by </w:t>
      </w:r>
      <w:r w:rsidR="00382A2A" w:rsidRPr="002777EE">
        <w:rPr>
          <w:rFonts w:ascii="Arial" w:hAnsi="Arial" w:cs="Arial"/>
        </w:rPr>
        <w:t>investing</w:t>
      </w:r>
      <w:r w:rsidR="002777EE" w:rsidRPr="002777EE">
        <w:rPr>
          <w:rFonts w:ascii="Arial" w:hAnsi="Arial" w:cs="Arial"/>
        </w:rPr>
        <w:t xml:space="preserve"> in a diverse staff team </w:t>
      </w:r>
      <w:r w:rsidR="00294F5B">
        <w:rPr>
          <w:rFonts w:ascii="Arial" w:hAnsi="Arial" w:cs="Arial"/>
        </w:rPr>
        <w:t xml:space="preserve">this </w:t>
      </w:r>
      <w:r w:rsidR="002777EE" w:rsidRPr="002777EE">
        <w:rPr>
          <w:rFonts w:ascii="Arial" w:hAnsi="Arial" w:cs="Arial"/>
        </w:rPr>
        <w:t xml:space="preserve">enables us to deliver better services and create more opportunities for the communities we work within.  </w:t>
      </w:r>
    </w:p>
    <w:p w14:paraId="04160D5C" w14:textId="77777777" w:rsidR="00294F5B" w:rsidRDefault="00294F5B" w:rsidP="002777EE">
      <w:pPr>
        <w:autoSpaceDE w:val="0"/>
        <w:autoSpaceDN w:val="0"/>
        <w:adjustRightInd w:val="0"/>
        <w:spacing w:before="100" w:after="100"/>
        <w:ind w:left="720"/>
        <w:rPr>
          <w:rFonts w:ascii="Arial" w:hAnsi="Arial" w:cs="Arial"/>
        </w:rPr>
      </w:pPr>
      <w:r>
        <w:rPr>
          <w:rFonts w:ascii="Arial" w:hAnsi="Arial" w:cs="Arial"/>
        </w:rPr>
        <w:t xml:space="preserve">The Equality, Diversity and Inclusion policy set’s out </w:t>
      </w:r>
      <w:r w:rsidR="0047631D">
        <w:rPr>
          <w:rFonts w:ascii="Arial" w:hAnsi="Arial" w:cs="Arial"/>
        </w:rPr>
        <w:t>T</w:t>
      </w:r>
      <w:r>
        <w:rPr>
          <w:rFonts w:ascii="Arial" w:hAnsi="Arial" w:cs="Arial"/>
        </w:rPr>
        <w:t>he Big Life group’s approach to creating a safe environment free from unlawful discrimination, harassment, victimisation and bullying, ensuring it is a place where everyone is valued and has an equal chance to succeed.</w:t>
      </w:r>
    </w:p>
    <w:p w14:paraId="5D0B3214" w14:textId="77777777" w:rsidR="00B62C38" w:rsidRPr="00B62C38" w:rsidRDefault="00E738B4" w:rsidP="00B62C38">
      <w:pPr>
        <w:autoSpaceDE w:val="0"/>
        <w:autoSpaceDN w:val="0"/>
        <w:adjustRightInd w:val="0"/>
        <w:spacing w:before="100" w:after="100"/>
        <w:ind w:left="720"/>
        <w:rPr>
          <w:rFonts w:ascii="Arial" w:hAnsi="Arial" w:cs="Arial"/>
        </w:rPr>
      </w:pPr>
      <w:r>
        <w:rPr>
          <w:rFonts w:ascii="Arial" w:hAnsi="Arial" w:cs="Arial"/>
        </w:rPr>
        <w:t xml:space="preserve">The policy’s purpose is to provide equality, fairness and respect for all and to ensure that no-one is unlawfully discriminated </w:t>
      </w:r>
      <w:r w:rsidR="0047631D">
        <w:rPr>
          <w:rFonts w:ascii="Arial" w:hAnsi="Arial" w:cs="Arial"/>
        </w:rPr>
        <w:t xml:space="preserve">against </w:t>
      </w:r>
      <w:r w:rsidR="00382A2A">
        <w:rPr>
          <w:rFonts w:ascii="Arial" w:hAnsi="Arial" w:cs="Arial"/>
        </w:rPr>
        <w:t>i</w:t>
      </w:r>
      <w:r>
        <w:rPr>
          <w:rFonts w:ascii="Arial" w:hAnsi="Arial" w:cs="Arial"/>
        </w:rPr>
        <w:t>n line with the 9 protected characteristics as detailed in the Equality Act 2010:</w:t>
      </w:r>
    </w:p>
    <w:p w14:paraId="118D07D2" w14:textId="77777777" w:rsidR="00B62C38" w:rsidRDefault="00B62C38" w:rsidP="00B62C38">
      <w:pPr>
        <w:numPr>
          <w:ilvl w:val="0"/>
          <w:numId w:val="23"/>
        </w:numPr>
        <w:autoSpaceDE w:val="0"/>
        <w:autoSpaceDN w:val="0"/>
        <w:adjustRightInd w:val="0"/>
        <w:spacing w:before="100"/>
        <w:rPr>
          <w:rFonts w:ascii="Arial" w:hAnsi="Arial" w:cs="Arial"/>
        </w:rPr>
      </w:pPr>
      <w:r w:rsidRPr="00B62C38">
        <w:rPr>
          <w:rFonts w:ascii="Arial" w:hAnsi="Arial" w:cs="Arial"/>
        </w:rPr>
        <w:t xml:space="preserve">Age </w:t>
      </w:r>
    </w:p>
    <w:p w14:paraId="6A71B052" w14:textId="77777777" w:rsidR="00B62C38" w:rsidRPr="00B62C38" w:rsidRDefault="00B62C38" w:rsidP="00B62C38">
      <w:pPr>
        <w:numPr>
          <w:ilvl w:val="0"/>
          <w:numId w:val="23"/>
        </w:numPr>
        <w:autoSpaceDE w:val="0"/>
        <w:autoSpaceDN w:val="0"/>
        <w:adjustRightInd w:val="0"/>
        <w:spacing w:before="100"/>
        <w:rPr>
          <w:rFonts w:ascii="Arial" w:hAnsi="Arial" w:cs="Arial"/>
        </w:rPr>
      </w:pPr>
      <w:r w:rsidRPr="00B62C38">
        <w:rPr>
          <w:rFonts w:ascii="Arial" w:hAnsi="Arial" w:cs="Arial"/>
        </w:rPr>
        <w:t xml:space="preserve">Disability </w:t>
      </w:r>
    </w:p>
    <w:p w14:paraId="26861A00" w14:textId="77777777" w:rsidR="00B62C38" w:rsidRPr="00B62C38" w:rsidRDefault="00B62C38" w:rsidP="00B62C38">
      <w:pPr>
        <w:numPr>
          <w:ilvl w:val="0"/>
          <w:numId w:val="23"/>
        </w:numPr>
        <w:autoSpaceDE w:val="0"/>
        <w:autoSpaceDN w:val="0"/>
        <w:adjustRightInd w:val="0"/>
        <w:spacing w:before="100"/>
        <w:rPr>
          <w:rFonts w:ascii="Arial" w:hAnsi="Arial" w:cs="Arial"/>
        </w:rPr>
      </w:pPr>
      <w:r w:rsidRPr="00B62C38">
        <w:rPr>
          <w:rFonts w:ascii="Arial" w:hAnsi="Arial" w:cs="Arial"/>
        </w:rPr>
        <w:t xml:space="preserve">Gender reassignment </w:t>
      </w:r>
    </w:p>
    <w:p w14:paraId="01A02E2C" w14:textId="77777777" w:rsidR="00B62C38" w:rsidRPr="00B62C38" w:rsidRDefault="00B62C38" w:rsidP="00B62C38">
      <w:pPr>
        <w:numPr>
          <w:ilvl w:val="0"/>
          <w:numId w:val="23"/>
        </w:numPr>
        <w:autoSpaceDE w:val="0"/>
        <w:autoSpaceDN w:val="0"/>
        <w:adjustRightInd w:val="0"/>
        <w:spacing w:before="100"/>
        <w:rPr>
          <w:rFonts w:ascii="Arial" w:hAnsi="Arial" w:cs="Arial"/>
        </w:rPr>
      </w:pPr>
      <w:r w:rsidRPr="00B62C38">
        <w:rPr>
          <w:rFonts w:ascii="Arial" w:hAnsi="Arial" w:cs="Arial"/>
        </w:rPr>
        <w:t xml:space="preserve">Marriage and civil partnership </w:t>
      </w:r>
    </w:p>
    <w:p w14:paraId="7917FBFD" w14:textId="77777777" w:rsidR="00B62C38" w:rsidRPr="00B62C38" w:rsidRDefault="00B62C38" w:rsidP="00B62C38">
      <w:pPr>
        <w:numPr>
          <w:ilvl w:val="0"/>
          <w:numId w:val="23"/>
        </w:numPr>
        <w:autoSpaceDE w:val="0"/>
        <w:autoSpaceDN w:val="0"/>
        <w:adjustRightInd w:val="0"/>
        <w:spacing w:before="100"/>
        <w:rPr>
          <w:rFonts w:ascii="Arial" w:hAnsi="Arial" w:cs="Arial"/>
        </w:rPr>
      </w:pPr>
      <w:r w:rsidRPr="00B62C38">
        <w:rPr>
          <w:rFonts w:ascii="Arial" w:hAnsi="Arial" w:cs="Arial"/>
        </w:rPr>
        <w:t xml:space="preserve">Pregnancy and maternity </w:t>
      </w:r>
    </w:p>
    <w:p w14:paraId="282B06FC" w14:textId="77777777" w:rsidR="00B62C38" w:rsidRPr="00B62C38" w:rsidRDefault="00B62C38" w:rsidP="00B62C38">
      <w:pPr>
        <w:numPr>
          <w:ilvl w:val="0"/>
          <w:numId w:val="23"/>
        </w:numPr>
        <w:autoSpaceDE w:val="0"/>
        <w:autoSpaceDN w:val="0"/>
        <w:adjustRightInd w:val="0"/>
        <w:spacing w:before="100"/>
        <w:rPr>
          <w:rFonts w:ascii="Arial" w:hAnsi="Arial" w:cs="Arial"/>
        </w:rPr>
      </w:pPr>
      <w:r w:rsidRPr="00B62C38">
        <w:rPr>
          <w:rFonts w:ascii="Arial" w:hAnsi="Arial" w:cs="Arial"/>
        </w:rPr>
        <w:t xml:space="preserve">Race </w:t>
      </w:r>
    </w:p>
    <w:p w14:paraId="15B7AA1F" w14:textId="77777777" w:rsidR="00B62C38" w:rsidRPr="00B62C38" w:rsidRDefault="00B62C38" w:rsidP="00B62C38">
      <w:pPr>
        <w:numPr>
          <w:ilvl w:val="0"/>
          <w:numId w:val="23"/>
        </w:numPr>
        <w:autoSpaceDE w:val="0"/>
        <w:autoSpaceDN w:val="0"/>
        <w:adjustRightInd w:val="0"/>
        <w:spacing w:before="100"/>
        <w:rPr>
          <w:rFonts w:ascii="Arial" w:hAnsi="Arial" w:cs="Arial"/>
        </w:rPr>
      </w:pPr>
      <w:r w:rsidRPr="00B62C38">
        <w:rPr>
          <w:rFonts w:ascii="Arial" w:hAnsi="Arial" w:cs="Arial"/>
        </w:rPr>
        <w:t xml:space="preserve">Religion and belief </w:t>
      </w:r>
    </w:p>
    <w:p w14:paraId="4206200F" w14:textId="77777777" w:rsidR="00B62C38" w:rsidRPr="00B62C38" w:rsidRDefault="00B62C38" w:rsidP="00B62C38">
      <w:pPr>
        <w:numPr>
          <w:ilvl w:val="0"/>
          <w:numId w:val="23"/>
        </w:numPr>
        <w:autoSpaceDE w:val="0"/>
        <w:autoSpaceDN w:val="0"/>
        <w:adjustRightInd w:val="0"/>
        <w:spacing w:before="100"/>
        <w:rPr>
          <w:rFonts w:ascii="Arial" w:hAnsi="Arial" w:cs="Arial"/>
        </w:rPr>
      </w:pPr>
      <w:r w:rsidRPr="00B62C38">
        <w:rPr>
          <w:rFonts w:ascii="Arial" w:hAnsi="Arial" w:cs="Arial"/>
        </w:rPr>
        <w:t xml:space="preserve">Sex </w:t>
      </w:r>
    </w:p>
    <w:p w14:paraId="0008AD27" w14:textId="77777777" w:rsidR="00B62C38" w:rsidRPr="00B62C38" w:rsidRDefault="00B62C38" w:rsidP="00B62C38">
      <w:pPr>
        <w:numPr>
          <w:ilvl w:val="0"/>
          <w:numId w:val="23"/>
        </w:numPr>
        <w:autoSpaceDE w:val="0"/>
        <w:autoSpaceDN w:val="0"/>
        <w:adjustRightInd w:val="0"/>
        <w:spacing w:before="100"/>
        <w:rPr>
          <w:rFonts w:ascii="Arial" w:hAnsi="Arial" w:cs="Arial"/>
        </w:rPr>
      </w:pPr>
      <w:r w:rsidRPr="00B62C38">
        <w:rPr>
          <w:rFonts w:ascii="Arial" w:hAnsi="Arial" w:cs="Arial"/>
        </w:rPr>
        <w:t xml:space="preserve">Sexual orientation </w:t>
      </w:r>
    </w:p>
    <w:p w14:paraId="67E77281" w14:textId="77777777" w:rsidR="007A713F" w:rsidRPr="00E2638F" w:rsidRDefault="00294F5B" w:rsidP="00B62C38">
      <w:pPr>
        <w:pStyle w:val="Heading3"/>
        <w:spacing w:after="0"/>
        <w:ind w:left="720"/>
        <w:rPr>
          <w:rFonts w:ascii="Arial" w:hAnsi="Arial" w:cs="Arial"/>
          <w:b w:val="0"/>
          <w:sz w:val="24"/>
          <w:szCs w:val="24"/>
        </w:rPr>
      </w:pPr>
      <w:r>
        <w:rPr>
          <w:rFonts w:ascii="Arial" w:hAnsi="Arial" w:cs="Arial"/>
          <w:b w:val="0"/>
          <w:sz w:val="24"/>
          <w:szCs w:val="24"/>
        </w:rPr>
        <w:lastRenderedPageBreak/>
        <w:t>We aim to be a place that employees want to join, enjoy working in and are proud to contribute to.  The Big Life group is committed to promoting equality of opportunity in recruitment, selection, training and career progression for all staff and recognises the importance of maintaining an inclusive and diverse workforce that reflects the community we serve.</w:t>
      </w:r>
    </w:p>
    <w:p w14:paraId="3520A7B1" w14:textId="77777777" w:rsidR="00E2638F" w:rsidRPr="00E2638F" w:rsidRDefault="00E2638F" w:rsidP="00B62C38">
      <w:pPr>
        <w:rPr>
          <w:rFonts w:ascii="Arial" w:hAnsi="Arial" w:cs="Arial"/>
        </w:rPr>
      </w:pPr>
    </w:p>
    <w:p w14:paraId="40CDF6D6" w14:textId="77777777" w:rsidR="00E2638F" w:rsidRPr="00E2638F" w:rsidRDefault="00E2638F" w:rsidP="00B62C38">
      <w:pPr>
        <w:ind w:left="720"/>
        <w:rPr>
          <w:rFonts w:ascii="Arial" w:hAnsi="Arial" w:cs="Arial"/>
        </w:rPr>
      </w:pPr>
      <w:r w:rsidRPr="00E2638F">
        <w:rPr>
          <w:rFonts w:ascii="Arial" w:hAnsi="Arial" w:cs="Arial"/>
        </w:rPr>
        <w:t>The Big Life group values different perspectives people bring and believes by harnessing them we can make a greater impact. We will endeavour to ensure that the organisation reflects the diversity of the communities in which we work.</w:t>
      </w:r>
    </w:p>
    <w:p w14:paraId="388338CC" w14:textId="77777777" w:rsidR="00305B7F" w:rsidRDefault="00305B7F" w:rsidP="007A713F">
      <w:pPr>
        <w:ind w:left="720"/>
        <w:rPr>
          <w:rFonts w:ascii="Arial" w:hAnsi="Arial" w:cs="Arial"/>
        </w:rPr>
      </w:pPr>
    </w:p>
    <w:p w14:paraId="1D26C7C6" w14:textId="77777777" w:rsidR="006A49BE" w:rsidRPr="00E2638F" w:rsidRDefault="006A49BE" w:rsidP="007A713F">
      <w:pPr>
        <w:ind w:left="720"/>
        <w:rPr>
          <w:rFonts w:ascii="Arial" w:hAnsi="Arial" w:cs="Arial"/>
        </w:rPr>
      </w:pPr>
    </w:p>
    <w:p w14:paraId="73CAAC5A" w14:textId="77777777" w:rsidR="00305B7F" w:rsidRPr="00580B68" w:rsidRDefault="00305B7F" w:rsidP="00305B7F">
      <w:pPr>
        <w:numPr>
          <w:ilvl w:val="0"/>
          <w:numId w:val="12"/>
        </w:numPr>
        <w:rPr>
          <w:rFonts w:ascii="Arial" w:hAnsi="Arial" w:cs="Arial"/>
          <w:b/>
        </w:rPr>
      </w:pPr>
      <w:r w:rsidRPr="00580B68">
        <w:rPr>
          <w:rFonts w:ascii="Arial" w:hAnsi="Arial" w:cs="Arial"/>
          <w:b/>
        </w:rPr>
        <w:t>Scope</w:t>
      </w:r>
    </w:p>
    <w:p w14:paraId="4142E617" w14:textId="77777777" w:rsidR="00D971E3" w:rsidRDefault="00D971E3" w:rsidP="00305B7F">
      <w:pPr>
        <w:ind w:left="720"/>
        <w:rPr>
          <w:rFonts w:ascii="Arial" w:hAnsi="Arial" w:cs="Arial"/>
        </w:rPr>
      </w:pPr>
    </w:p>
    <w:p w14:paraId="3E81E1B0" w14:textId="77777777" w:rsidR="00E2638F" w:rsidRDefault="00E2638F" w:rsidP="00305B7F">
      <w:pPr>
        <w:ind w:left="720"/>
        <w:rPr>
          <w:rFonts w:ascii="Arial" w:hAnsi="Arial" w:cs="Arial"/>
        </w:rPr>
      </w:pPr>
      <w:r>
        <w:rPr>
          <w:rFonts w:ascii="Arial" w:hAnsi="Arial" w:cs="Arial"/>
        </w:rPr>
        <w:t>This policy covers all areas of the Big Life group</w:t>
      </w:r>
      <w:r w:rsidR="0047631D">
        <w:rPr>
          <w:rFonts w:ascii="Arial" w:hAnsi="Arial" w:cs="Arial"/>
        </w:rPr>
        <w:t>’</w:t>
      </w:r>
      <w:r>
        <w:rPr>
          <w:rFonts w:ascii="Arial" w:hAnsi="Arial" w:cs="Arial"/>
        </w:rPr>
        <w:t>s work including: recruitment, service delivery, volunteering, work placements, employees, staff terms and conditions</w:t>
      </w:r>
      <w:r w:rsidR="000B3E5E">
        <w:rPr>
          <w:rFonts w:ascii="Arial" w:hAnsi="Arial" w:cs="Arial"/>
        </w:rPr>
        <w:t>, training</w:t>
      </w:r>
      <w:r>
        <w:rPr>
          <w:rFonts w:ascii="Arial" w:hAnsi="Arial" w:cs="Arial"/>
        </w:rPr>
        <w:t xml:space="preserve">, HR policies and procedures.  </w:t>
      </w:r>
      <w:r w:rsidR="00E738B4">
        <w:rPr>
          <w:rFonts w:ascii="Arial" w:hAnsi="Arial" w:cs="Arial"/>
        </w:rPr>
        <w:t>Where it is found that employees have contravened the responsibilities as set out in the Equality polic</w:t>
      </w:r>
      <w:r w:rsidR="000A3B07">
        <w:rPr>
          <w:rFonts w:ascii="Arial" w:hAnsi="Arial" w:cs="Arial"/>
        </w:rPr>
        <w:t>y, appropriate action may be taken under the Disciplinary Policy.</w:t>
      </w:r>
    </w:p>
    <w:p w14:paraId="17BBF4E8" w14:textId="77777777" w:rsidR="007A713F" w:rsidRDefault="007A713F" w:rsidP="007A713F">
      <w:pPr>
        <w:rPr>
          <w:rFonts w:ascii="Arial" w:hAnsi="Arial" w:cs="Arial"/>
        </w:rPr>
      </w:pPr>
    </w:p>
    <w:p w14:paraId="20AF2533" w14:textId="77777777" w:rsidR="007A713F" w:rsidRPr="00580B68" w:rsidRDefault="007A713F" w:rsidP="007A713F">
      <w:pPr>
        <w:numPr>
          <w:ilvl w:val="0"/>
          <w:numId w:val="12"/>
        </w:numPr>
        <w:rPr>
          <w:rFonts w:ascii="Arial" w:hAnsi="Arial" w:cs="Arial"/>
          <w:b/>
        </w:rPr>
      </w:pPr>
      <w:r w:rsidRPr="00580B68">
        <w:rPr>
          <w:rFonts w:ascii="Arial" w:hAnsi="Arial" w:cs="Arial"/>
          <w:b/>
        </w:rPr>
        <w:t xml:space="preserve"> Roles and Responsibilities</w:t>
      </w:r>
    </w:p>
    <w:p w14:paraId="7A32E2DA" w14:textId="77777777" w:rsidR="007A713F" w:rsidRDefault="007A713F" w:rsidP="007A713F">
      <w:pPr>
        <w:ind w:left="720"/>
        <w:rPr>
          <w:rFonts w:ascii="Arial" w:hAnsi="Arial" w:cs="Arial"/>
        </w:rPr>
      </w:pPr>
    </w:p>
    <w:p w14:paraId="0D35B06C" w14:textId="77777777" w:rsidR="00906944" w:rsidRDefault="00906944" w:rsidP="00906944">
      <w:pPr>
        <w:ind w:left="720"/>
        <w:rPr>
          <w:rFonts w:ascii="Arial" w:hAnsi="Arial" w:cs="Arial"/>
        </w:rPr>
      </w:pPr>
      <w:r>
        <w:rPr>
          <w:rFonts w:ascii="Arial" w:hAnsi="Arial" w:cs="Arial"/>
        </w:rPr>
        <w:t>All parties are required t</w:t>
      </w:r>
      <w:r w:rsidR="00E2638F">
        <w:rPr>
          <w:rFonts w:ascii="Arial" w:hAnsi="Arial" w:cs="Arial"/>
        </w:rPr>
        <w:t xml:space="preserve">o work within this </w:t>
      </w:r>
      <w:r w:rsidR="00382A2A">
        <w:rPr>
          <w:rFonts w:ascii="Arial" w:hAnsi="Arial" w:cs="Arial"/>
        </w:rPr>
        <w:t>Equality, Diversity</w:t>
      </w:r>
      <w:r w:rsidR="00E2638F">
        <w:rPr>
          <w:rFonts w:ascii="Arial" w:hAnsi="Arial" w:cs="Arial"/>
        </w:rPr>
        <w:t xml:space="preserve"> </w:t>
      </w:r>
      <w:r w:rsidR="00B03987">
        <w:rPr>
          <w:rFonts w:ascii="Arial" w:hAnsi="Arial" w:cs="Arial"/>
        </w:rPr>
        <w:t xml:space="preserve">and Inclusion </w:t>
      </w:r>
      <w:r>
        <w:rPr>
          <w:rFonts w:ascii="Arial" w:hAnsi="Arial" w:cs="Arial"/>
        </w:rPr>
        <w:t>Policy.  Specific responsibilities are below:</w:t>
      </w:r>
    </w:p>
    <w:p w14:paraId="5FBDD003" w14:textId="77777777" w:rsidR="00B03987" w:rsidRDefault="007A713F" w:rsidP="00382A2A">
      <w:pPr>
        <w:rPr>
          <w:rFonts w:ascii="Arial" w:hAnsi="Arial" w:cs="Arial"/>
        </w:rPr>
      </w:pPr>
      <w:r>
        <w:rPr>
          <w:rFonts w:ascii="Arial" w:hAnsi="Arial" w:cs="Arial"/>
        </w:rPr>
        <w:t>Manage</w:t>
      </w:r>
      <w:r w:rsidR="00B03987">
        <w:rPr>
          <w:rFonts w:ascii="Arial" w:hAnsi="Arial" w:cs="Arial"/>
        </w:rPr>
        <w:t>ment Responsibilities</w:t>
      </w:r>
      <w:r w:rsidR="00E2638F">
        <w:rPr>
          <w:rFonts w:ascii="Arial" w:hAnsi="Arial" w:cs="Arial"/>
        </w:rPr>
        <w:t xml:space="preserve"> – </w:t>
      </w:r>
    </w:p>
    <w:p w14:paraId="0FE1E673" w14:textId="77777777" w:rsidR="00B03987" w:rsidRPr="00382A2A" w:rsidRDefault="00B03987" w:rsidP="00382A2A">
      <w:pPr>
        <w:pStyle w:val="ListParagraph"/>
        <w:numPr>
          <w:ilvl w:val="0"/>
          <w:numId w:val="26"/>
        </w:numPr>
        <w:rPr>
          <w:rFonts w:ascii="Arial" w:hAnsi="Arial" w:cs="Arial"/>
        </w:rPr>
      </w:pPr>
      <w:r w:rsidRPr="00382A2A">
        <w:rPr>
          <w:rFonts w:ascii="Arial" w:hAnsi="Arial" w:cs="Arial"/>
        </w:rPr>
        <w:t>To create and promote an inclusive and collaborative working environment</w:t>
      </w:r>
    </w:p>
    <w:p w14:paraId="685277B5" w14:textId="77777777" w:rsidR="00B03987" w:rsidRPr="00382A2A" w:rsidRDefault="00B03987" w:rsidP="00382A2A">
      <w:pPr>
        <w:pStyle w:val="ListParagraph"/>
        <w:numPr>
          <w:ilvl w:val="0"/>
          <w:numId w:val="26"/>
        </w:numPr>
        <w:rPr>
          <w:rFonts w:ascii="Arial" w:hAnsi="Arial" w:cs="Arial"/>
        </w:rPr>
      </w:pPr>
      <w:r w:rsidRPr="00382A2A">
        <w:rPr>
          <w:rFonts w:ascii="Arial" w:hAnsi="Arial" w:cs="Arial"/>
        </w:rPr>
        <w:t>To attend and complete relevant training to broaden awareness of and promote Equality, Diversity and Inclusion issues.</w:t>
      </w:r>
    </w:p>
    <w:p w14:paraId="3EC741DB" w14:textId="77777777" w:rsidR="00B03987" w:rsidRPr="00382A2A" w:rsidRDefault="00B03987" w:rsidP="00382A2A">
      <w:pPr>
        <w:pStyle w:val="ListParagraph"/>
        <w:numPr>
          <w:ilvl w:val="0"/>
          <w:numId w:val="26"/>
        </w:numPr>
        <w:rPr>
          <w:rFonts w:ascii="Arial" w:hAnsi="Arial" w:cs="Arial"/>
        </w:rPr>
      </w:pPr>
      <w:r w:rsidRPr="00382A2A">
        <w:rPr>
          <w:rFonts w:ascii="Arial" w:hAnsi="Arial" w:cs="Arial"/>
        </w:rPr>
        <w:t xml:space="preserve">To ensure all employees have </w:t>
      </w:r>
      <w:r w:rsidR="0047631D" w:rsidRPr="00382A2A">
        <w:rPr>
          <w:rFonts w:ascii="Arial" w:hAnsi="Arial" w:cs="Arial"/>
        </w:rPr>
        <w:t>an understanding of this policy and have completed t</w:t>
      </w:r>
      <w:r w:rsidRPr="00382A2A">
        <w:rPr>
          <w:rFonts w:ascii="Arial" w:hAnsi="Arial" w:cs="Arial"/>
        </w:rPr>
        <w:t xml:space="preserve">raining on Equality, Diversity and Inclusion </w:t>
      </w:r>
    </w:p>
    <w:p w14:paraId="7D3645FF" w14:textId="77777777" w:rsidR="00B03987" w:rsidRPr="00382A2A" w:rsidRDefault="00B03987" w:rsidP="00382A2A">
      <w:pPr>
        <w:pStyle w:val="ListParagraph"/>
        <w:numPr>
          <w:ilvl w:val="0"/>
          <w:numId w:val="26"/>
        </w:numPr>
        <w:rPr>
          <w:rFonts w:ascii="Arial" w:hAnsi="Arial" w:cs="Arial"/>
        </w:rPr>
      </w:pPr>
      <w:r w:rsidRPr="00382A2A">
        <w:rPr>
          <w:rFonts w:ascii="Arial" w:hAnsi="Arial" w:cs="Arial"/>
        </w:rPr>
        <w:lastRenderedPageBreak/>
        <w:t>To ensure</w:t>
      </w:r>
      <w:r w:rsidR="00382A2A" w:rsidRPr="00382A2A">
        <w:rPr>
          <w:rFonts w:ascii="Arial" w:hAnsi="Arial" w:cs="Arial"/>
        </w:rPr>
        <w:t xml:space="preserve"> </w:t>
      </w:r>
      <w:r w:rsidR="000B3E5E" w:rsidRPr="00382A2A">
        <w:rPr>
          <w:rFonts w:ascii="Arial" w:hAnsi="Arial" w:cs="Arial"/>
        </w:rPr>
        <w:t xml:space="preserve">that </w:t>
      </w:r>
      <w:r w:rsidR="00E2638F" w:rsidRPr="00382A2A">
        <w:rPr>
          <w:rFonts w:ascii="Arial" w:hAnsi="Arial" w:cs="Arial"/>
        </w:rPr>
        <w:t>services are designed and deliver</w:t>
      </w:r>
      <w:r w:rsidR="000B3E5E" w:rsidRPr="00382A2A">
        <w:rPr>
          <w:rFonts w:ascii="Arial" w:hAnsi="Arial" w:cs="Arial"/>
        </w:rPr>
        <w:t>ed to cater for the diverse needs of the communities in which we work</w:t>
      </w:r>
    </w:p>
    <w:p w14:paraId="262846DE" w14:textId="77777777" w:rsidR="007A713F" w:rsidRPr="00382A2A" w:rsidRDefault="00B03987" w:rsidP="00382A2A">
      <w:pPr>
        <w:pStyle w:val="ListParagraph"/>
        <w:numPr>
          <w:ilvl w:val="0"/>
          <w:numId w:val="26"/>
        </w:numPr>
        <w:rPr>
          <w:rFonts w:ascii="Arial" w:hAnsi="Arial" w:cs="Arial"/>
        </w:rPr>
      </w:pPr>
      <w:r w:rsidRPr="00382A2A">
        <w:rPr>
          <w:rFonts w:ascii="Arial" w:hAnsi="Arial" w:cs="Arial"/>
        </w:rPr>
        <w:t xml:space="preserve">To ensure fair and objective application of all employment and recruitment practices, so that selection is based on individual merit </w:t>
      </w:r>
      <w:r w:rsidR="000B3E5E" w:rsidRPr="00382A2A">
        <w:rPr>
          <w:rFonts w:ascii="Arial" w:hAnsi="Arial" w:cs="Arial"/>
        </w:rPr>
        <w:t>and that the staff recruited reflect the communitie</w:t>
      </w:r>
      <w:r w:rsidR="00382A2A">
        <w:rPr>
          <w:rFonts w:ascii="Arial" w:hAnsi="Arial" w:cs="Arial"/>
        </w:rPr>
        <w:t xml:space="preserve">s in which we work.  </w:t>
      </w:r>
      <w:r w:rsidR="000B3E5E" w:rsidRPr="00382A2A">
        <w:rPr>
          <w:rFonts w:ascii="Arial" w:hAnsi="Arial" w:cs="Arial"/>
        </w:rPr>
        <w:t xml:space="preserve">They should ensure </w:t>
      </w:r>
      <w:r w:rsidR="003358B8" w:rsidRPr="00382A2A">
        <w:rPr>
          <w:rFonts w:ascii="Arial" w:hAnsi="Arial" w:cs="Arial"/>
        </w:rPr>
        <w:t xml:space="preserve">diversity </w:t>
      </w:r>
      <w:r w:rsidR="000B3E5E" w:rsidRPr="00382A2A">
        <w:rPr>
          <w:rFonts w:ascii="Arial" w:hAnsi="Arial" w:cs="Arial"/>
        </w:rPr>
        <w:t>monitoring procedures are in place and operated</w:t>
      </w:r>
      <w:r w:rsidR="003358B8" w:rsidRPr="00382A2A">
        <w:rPr>
          <w:rFonts w:ascii="Arial" w:hAnsi="Arial" w:cs="Arial"/>
        </w:rPr>
        <w:t xml:space="preserve"> within their service and staff team.</w:t>
      </w:r>
    </w:p>
    <w:p w14:paraId="7233769B" w14:textId="77777777" w:rsidR="00676F2C" w:rsidRDefault="00676F2C" w:rsidP="00382A2A">
      <w:pPr>
        <w:rPr>
          <w:rFonts w:ascii="Arial" w:hAnsi="Arial" w:cs="Arial"/>
        </w:rPr>
      </w:pPr>
    </w:p>
    <w:p w14:paraId="3B5A0ED9" w14:textId="77777777" w:rsidR="00676F2C" w:rsidRDefault="00676F2C" w:rsidP="00382A2A">
      <w:pPr>
        <w:rPr>
          <w:rFonts w:ascii="Arial" w:hAnsi="Arial" w:cs="Arial"/>
        </w:rPr>
      </w:pPr>
      <w:r>
        <w:rPr>
          <w:rFonts w:ascii="Arial" w:hAnsi="Arial" w:cs="Arial"/>
        </w:rPr>
        <w:t>Employee’s Responsibilities:</w:t>
      </w:r>
    </w:p>
    <w:p w14:paraId="08F85C19" w14:textId="77777777" w:rsidR="007A713F" w:rsidRDefault="00676F2C" w:rsidP="00CF375F">
      <w:pPr>
        <w:numPr>
          <w:ilvl w:val="0"/>
          <w:numId w:val="13"/>
        </w:numPr>
        <w:rPr>
          <w:rFonts w:ascii="Arial" w:hAnsi="Arial" w:cs="Arial"/>
        </w:rPr>
      </w:pPr>
      <w:r>
        <w:rPr>
          <w:rFonts w:ascii="Arial" w:hAnsi="Arial" w:cs="Arial"/>
        </w:rPr>
        <w:t>To understand and apply the principles set out in this policy at all times when working for the  Big Life group</w:t>
      </w:r>
    </w:p>
    <w:p w14:paraId="3AF1E693" w14:textId="77777777" w:rsidR="00676F2C" w:rsidRDefault="00676F2C" w:rsidP="00CF375F">
      <w:pPr>
        <w:numPr>
          <w:ilvl w:val="0"/>
          <w:numId w:val="13"/>
        </w:numPr>
        <w:rPr>
          <w:rFonts w:ascii="Arial" w:hAnsi="Arial" w:cs="Arial"/>
        </w:rPr>
      </w:pPr>
      <w:r>
        <w:rPr>
          <w:rFonts w:ascii="Arial" w:hAnsi="Arial" w:cs="Arial"/>
        </w:rPr>
        <w:t>To treat all colleagues, service users and any visitors to the group with dignity and respect</w:t>
      </w:r>
    </w:p>
    <w:p w14:paraId="6D2777C8" w14:textId="77777777" w:rsidR="00676F2C" w:rsidRDefault="00676F2C" w:rsidP="00CF375F">
      <w:pPr>
        <w:numPr>
          <w:ilvl w:val="0"/>
          <w:numId w:val="13"/>
        </w:numPr>
        <w:rPr>
          <w:rFonts w:ascii="Arial" w:hAnsi="Arial" w:cs="Arial"/>
        </w:rPr>
      </w:pPr>
      <w:r>
        <w:rPr>
          <w:rFonts w:ascii="Arial" w:hAnsi="Arial" w:cs="Arial"/>
        </w:rPr>
        <w:t>To attend and complete relevant training to broaden awareness of and promote Equality, Diversity and Inclusion issues.</w:t>
      </w:r>
    </w:p>
    <w:p w14:paraId="7788D216" w14:textId="2DADF392" w:rsidR="00676F2C" w:rsidRPr="00D61E42" w:rsidRDefault="00676F2C" w:rsidP="00D61E42">
      <w:pPr>
        <w:numPr>
          <w:ilvl w:val="0"/>
          <w:numId w:val="13"/>
        </w:numPr>
        <w:rPr>
          <w:rFonts w:ascii="Arial" w:hAnsi="Arial" w:cs="Arial"/>
        </w:rPr>
      </w:pPr>
      <w:r>
        <w:rPr>
          <w:rFonts w:ascii="Arial" w:hAnsi="Arial" w:cs="Arial"/>
        </w:rPr>
        <w:t>To take appropriate action if there are breaches of this policy by reporting incidents to either management or via the Whistleblowing Policy</w:t>
      </w:r>
      <w:r w:rsidR="00D61E42">
        <w:rPr>
          <w:rFonts w:ascii="Arial" w:hAnsi="Arial" w:cs="Arial"/>
        </w:rPr>
        <w:t xml:space="preserve"> </w:t>
      </w:r>
      <w:r w:rsidR="00D61E42" w:rsidRPr="00D61E42">
        <w:rPr>
          <w:rFonts w:ascii="Arial" w:hAnsi="Arial" w:cs="Arial"/>
        </w:rPr>
        <w:t>(</w:t>
      </w:r>
      <w:r w:rsidR="0047631D" w:rsidRPr="00D61E42">
        <w:rPr>
          <w:rFonts w:ascii="Arial" w:hAnsi="Arial" w:cs="Arial"/>
        </w:rPr>
        <w:t>this is included in the intro does it need to be in again?)</w:t>
      </w:r>
    </w:p>
    <w:p w14:paraId="56F08EED" w14:textId="77777777" w:rsidR="007A713F" w:rsidRDefault="007A713F" w:rsidP="00060C1F">
      <w:pPr>
        <w:numPr>
          <w:ilvl w:val="0"/>
          <w:numId w:val="13"/>
        </w:numPr>
        <w:rPr>
          <w:rFonts w:ascii="Arial" w:hAnsi="Arial" w:cs="Arial"/>
        </w:rPr>
      </w:pPr>
      <w:r>
        <w:rPr>
          <w:rFonts w:ascii="Arial" w:hAnsi="Arial" w:cs="Arial"/>
        </w:rPr>
        <w:t>Executive Director</w:t>
      </w:r>
      <w:r w:rsidR="00E61BF6">
        <w:rPr>
          <w:rFonts w:ascii="Arial" w:hAnsi="Arial" w:cs="Arial"/>
        </w:rPr>
        <w:t xml:space="preserve">s and Board </w:t>
      </w:r>
      <w:r w:rsidR="003358B8">
        <w:rPr>
          <w:rFonts w:ascii="Arial" w:hAnsi="Arial" w:cs="Arial"/>
        </w:rPr>
        <w:t>– will ensure that the group’s strategic direction responds to the diverse needs of the communities in which we work and that any operational plans take account of their impact on Equality and Diversity.</w:t>
      </w:r>
    </w:p>
    <w:p w14:paraId="65A7FA87" w14:textId="77777777" w:rsidR="00060C1F" w:rsidRDefault="00060C1F" w:rsidP="00060C1F">
      <w:pPr>
        <w:rPr>
          <w:rFonts w:ascii="Arial" w:hAnsi="Arial" w:cs="Arial"/>
        </w:rPr>
      </w:pPr>
    </w:p>
    <w:p w14:paraId="7843047A" w14:textId="77777777" w:rsidR="00580B68" w:rsidRDefault="002777EE" w:rsidP="00060C1F">
      <w:pPr>
        <w:numPr>
          <w:ilvl w:val="0"/>
          <w:numId w:val="12"/>
        </w:numPr>
        <w:rPr>
          <w:rFonts w:ascii="Arial" w:hAnsi="Arial" w:cs="Arial"/>
          <w:b/>
        </w:rPr>
      </w:pPr>
      <w:r>
        <w:rPr>
          <w:rFonts w:ascii="Arial" w:hAnsi="Arial" w:cs="Arial"/>
          <w:b/>
        </w:rPr>
        <w:t xml:space="preserve"> </w:t>
      </w:r>
      <w:r w:rsidR="00D93669">
        <w:rPr>
          <w:rFonts w:ascii="Arial" w:hAnsi="Arial" w:cs="Arial"/>
          <w:b/>
        </w:rPr>
        <w:t>Recruitment</w:t>
      </w:r>
    </w:p>
    <w:p w14:paraId="3E0FAAB1" w14:textId="77777777" w:rsidR="00D702C1" w:rsidRDefault="00D702C1" w:rsidP="00D93669">
      <w:pPr>
        <w:ind w:left="720"/>
        <w:rPr>
          <w:rFonts w:ascii="Arial" w:hAnsi="Arial" w:cs="Arial"/>
        </w:rPr>
      </w:pPr>
    </w:p>
    <w:p w14:paraId="7A141134" w14:textId="77777777" w:rsidR="00D93669" w:rsidRPr="00D702C1" w:rsidRDefault="00D93669" w:rsidP="00D93669">
      <w:pPr>
        <w:ind w:left="720"/>
        <w:rPr>
          <w:rFonts w:ascii="Arial" w:hAnsi="Arial" w:cs="Arial"/>
        </w:rPr>
      </w:pPr>
      <w:r w:rsidRPr="00D702C1">
        <w:rPr>
          <w:rFonts w:ascii="Arial" w:hAnsi="Arial" w:cs="Arial"/>
        </w:rPr>
        <w:t>This policy should be read in conjunction with the Recruitment and Selection Policy.  The Big Life group aims to ensure that we positively encourage applications from groups in the community who are traditionally discriminated against.  We will add this statement to all job adverts:</w:t>
      </w:r>
    </w:p>
    <w:p w14:paraId="6EE4EDFA" w14:textId="77777777" w:rsidR="00D702C1" w:rsidRDefault="00D702C1" w:rsidP="00D93669">
      <w:pPr>
        <w:ind w:left="720"/>
        <w:rPr>
          <w:rFonts w:ascii="Arial" w:hAnsi="Arial" w:cs="Arial"/>
        </w:rPr>
      </w:pPr>
    </w:p>
    <w:p w14:paraId="5F8A73D9" w14:textId="77777777" w:rsidR="00D93669" w:rsidRDefault="00D702C1" w:rsidP="00D93669">
      <w:pPr>
        <w:ind w:left="720"/>
        <w:rPr>
          <w:rFonts w:ascii="Arial" w:hAnsi="Arial" w:cs="Arial"/>
        </w:rPr>
      </w:pPr>
      <w:r w:rsidRPr="00D702C1">
        <w:rPr>
          <w:rFonts w:ascii="Arial" w:hAnsi="Arial" w:cs="Arial"/>
        </w:rPr>
        <w:t>‘</w:t>
      </w:r>
      <w:r w:rsidR="00CF375F">
        <w:rPr>
          <w:rFonts w:ascii="Arial" w:hAnsi="Arial" w:cs="Arial"/>
        </w:rPr>
        <w:t>The B</w:t>
      </w:r>
      <w:r w:rsidR="00D93669" w:rsidRPr="00D702C1">
        <w:rPr>
          <w:rFonts w:ascii="Arial" w:hAnsi="Arial" w:cs="Arial"/>
        </w:rPr>
        <w:t>ig Life group positively promotes diversity in the workforce’</w:t>
      </w:r>
    </w:p>
    <w:p w14:paraId="5D8B388D" w14:textId="77777777" w:rsidR="00D702C1" w:rsidRDefault="00D702C1" w:rsidP="00D93669">
      <w:pPr>
        <w:ind w:left="720"/>
        <w:rPr>
          <w:rFonts w:ascii="Arial" w:hAnsi="Arial" w:cs="Arial"/>
        </w:rPr>
      </w:pPr>
    </w:p>
    <w:p w14:paraId="41056891" w14:textId="77777777" w:rsidR="00C57C1B" w:rsidRDefault="00D702C1" w:rsidP="00C57C1B">
      <w:pPr>
        <w:ind w:left="720"/>
        <w:rPr>
          <w:rFonts w:ascii="Arial" w:hAnsi="Arial" w:cs="Arial"/>
        </w:rPr>
      </w:pPr>
      <w:r>
        <w:rPr>
          <w:rFonts w:ascii="Arial" w:hAnsi="Arial" w:cs="Arial"/>
        </w:rPr>
        <w:lastRenderedPageBreak/>
        <w:t>We recognise the barriers to employment facing many of the people we work with.  We will therefore offer a range of opportunities for people to volunteer or gain work experience</w:t>
      </w:r>
      <w:r w:rsidR="00CF375F">
        <w:rPr>
          <w:rFonts w:ascii="Arial" w:hAnsi="Arial" w:cs="Arial"/>
        </w:rPr>
        <w:t xml:space="preserve"> within the group.  We will enable volunteers and work placements to gain employment through offering</w:t>
      </w:r>
      <w:r>
        <w:rPr>
          <w:rFonts w:ascii="Arial" w:hAnsi="Arial" w:cs="Arial"/>
        </w:rPr>
        <w:t xml:space="preserve"> internal recruitment</w:t>
      </w:r>
      <w:r w:rsidR="00CF375F">
        <w:rPr>
          <w:rFonts w:ascii="Arial" w:hAnsi="Arial" w:cs="Arial"/>
        </w:rPr>
        <w:t xml:space="preserve"> opportunities whenever possible</w:t>
      </w:r>
      <w:r>
        <w:rPr>
          <w:rFonts w:ascii="Arial" w:hAnsi="Arial" w:cs="Arial"/>
        </w:rPr>
        <w:t>.</w:t>
      </w:r>
    </w:p>
    <w:p w14:paraId="0789595F" w14:textId="77777777" w:rsidR="00B56804" w:rsidRDefault="00B56804" w:rsidP="00C57C1B">
      <w:pPr>
        <w:ind w:left="720"/>
        <w:rPr>
          <w:rFonts w:ascii="Arial" w:hAnsi="Arial" w:cs="Arial"/>
        </w:rPr>
      </w:pPr>
    </w:p>
    <w:p w14:paraId="3B364B0F" w14:textId="77777777" w:rsidR="00B56804" w:rsidRDefault="00D2287B" w:rsidP="00C57C1B">
      <w:pPr>
        <w:ind w:left="720"/>
        <w:rPr>
          <w:rFonts w:ascii="Arial" w:hAnsi="Arial" w:cs="Arial"/>
        </w:rPr>
      </w:pPr>
      <w:r>
        <w:rPr>
          <w:rFonts w:ascii="Arial" w:hAnsi="Arial" w:cs="Arial"/>
        </w:rPr>
        <w:t>Where posts are advertised externally, consideration is given to the most appropriate outlets to ensure that a wide range of potentially suitable applicants have the opportunity to apply.</w:t>
      </w:r>
    </w:p>
    <w:p w14:paraId="2CEA451C" w14:textId="77777777" w:rsidR="00D2287B" w:rsidRDefault="00D2287B" w:rsidP="00C57C1B">
      <w:pPr>
        <w:ind w:left="720"/>
        <w:rPr>
          <w:rFonts w:ascii="Arial" w:hAnsi="Arial" w:cs="Arial"/>
        </w:rPr>
      </w:pPr>
    </w:p>
    <w:p w14:paraId="326A01AA" w14:textId="77777777" w:rsidR="00224422" w:rsidRDefault="00D2287B" w:rsidP="00C57C1B">
      <w:pPr>
        <w:ind w:left="720"/>
        <w:rPr>
          <w:rFonts w:ascii="Arial" w:hAnsi="Arial" w:cs="Arial"/>
        </w:rPr>
      </w:pPr>
      <w:r>
        <w:rPr>
          <w:rFonts w:ascii="Arial" w:hAnsi="Arial" w:cs="Arial"/>
        </w:rPr>
        <w:t>Selection methods, including interviews, are conducted in accordance with the Recruitment and Selection Policy and are designed to ensure that discrimination forms no part of recruitment processes. We will assess every person in their own right and will not automatically disbar anyone from employment due to a previous criminal conviction.  The Disclosure Policy will enable staff to make informed decisions which safely maximise participation for people with convictions.</w:t>
      </w:r>
    </w:p>
    <w:p w14:paraId="27CE9CF8" w14:textId="77777777" w:rsidR="00580B68" w:rsidRDefault="00580B68" w:rsidP="00580B68">
      <w:pPr>
        <w:ind w:left="360"/>
        <w:rPr>
          <w:rFonts w:ascii="Arial" w:hAnsi="Arial" w:cs="Arial"/>
          <w:b/>
        </w:rPr>
      </w:pPr>
    </w:p>
    <w:p w14:paraId="3C689123" w14:textId="77777777" w:rsidR="00060C1F" w:rsidRPr="00580B68" w:rsidRDefault="00C57C1B" w:rsidP="00060C1F">
      <w:pPr>
        <w:numPr>
          <w:ilvl w:val="0"/>
          <w:numId w:val="12"/>
        </w:numPr>
        <w:rPr>
          <w:rFonts w:ascii="Arial" w:hAnsi="Arial" w:cs="Arial"/>
          <w:b/>
        </w:rPr>
      </w:pPr>
      <w:r>
        <w:rPr>
          <w:rFonts w:ascii="Arial" w:hAnsi="Arial" w:cs="Arial"/>
          <w:b/>
        </w:rPr>
        <w:t>Staff Terms and Conditions</w:t>
      </w:r>
    </w:p>
    <w:p w14:paraId="1294CAA7" w14:textId="77777777" w:rsidR="00580B68" w:rsidRDefault="00580B68" w:rsidP="00580B68">
      <w:pPr>
        <w:ind w:left="720"/>
        <w:rPr>
          <w:rFonts w:ascii="Arial" w:hAnsi="Arial" w:cs="Arial"/>
        </w:rPr>
      </w:pPr>
    </w:p>
    <w:p w14:paraId="712F2176" w14:textId="77777777" w:rsidR="00C57C1B" w:rsidRDefault="00C57C1B" w:rsidP="00580B68">
      <w:pPr>
        <w:ind w:left="720"/>
        <w:rPr>
          <w:rFonts w:ascii="Arial" w:hAnsi="Arial" w:cs="Arial"/>
        </w:rPr>
      </w:pPr>
      <w:r>
        <w:rPr>
          <w:rFonts w:ascii="Arial" w:hAnsi="Arial" w:cs="Arial"/>
        </w:rPr>
        <w:t>We will offer flexible and supportive work arrangements to enable people to maximise their contribution at work.  We will ensure that our policies and procedures take account of the diversity of our workforce.  We have a range of policies including:</w:t>
      </w:r>
    </w:p>
    <w:p w14:paraId="38239FEF" w14:textId="77777777" w:rsidR="00E063C5" w:rsidRDefault="00DB7ABD" w:rsidP="008558D9">
      <w:pPr>
        <w:numPr>
          <w:ilvl w:val="0"/>
          <w:numId w:val="20"/>
        </w:numPr>
        <w:rPr>
          <w:rFonts w:ascii="Arial" w:hAnsi="Arial" w:cs="Arial"/>
        </w:rPr>
      </w:pPr>
      <w:r>
        <w:rPr>
          <w:rFonts w:ascii="Arial" w:hAnsi="Arial" w:cs="Arial"/>
        </w:rPr>
        <w:t>Family Friendly Policies</w:t>
      </w:r>
    </w:p>
    <w:p w14:paraId="49BB553D" w14:textId="77777777" w:rsidR="00C57C1B" w:rsidRDefault="00C57C1B" w:rsidP="008558D9">
      <w:pPr>
        <w:numPr>
          <w:ilvl w:val="0"/>
          <w:numId w:val="20"/>
        </w:numPr>
        <w:rPr>
          <w:rFonts w:ascii="Arial" w:hAnsi="Arial" w:cs="Arial"/>
        </w:rPr>
      </w:pPr>
      <w:r>
        <w:rPr>
          <w:rFonts w:ascii="Arial" w:hAnsi="Arial" w:cs="Arial"/>
        </w:rPr>
        <w:t>Special Leave</w:t>
      </w:r>
    </w:p>
    <w:p w14:paraId="32C1CE97" w14:textId="77777777" w:rsidR="00C57C1B" w:rsidRDefault="00C57C1B" w:rsidP="008558D9">
      <w:pPr>
        <w:numPr>
          <w:ilvl w:val="0"/>
          <w:numId w:val="20"/>
        </w:numPr>
        <w:rPr>
          <w:rFonts w:ascii="Arial" w:hAnsi="Arial" w:cs="Arial"/>
        </w:rPr>
      </w:pPr>
      <w:r>
        <w:rPr>
          <w:rFonts w:ascii="Arial" w:hAnsi="Arial" w:cs="Arial"/>
        </w:rPr>
        <w:t xml:space="preserve">Flexible Working </w:t>
      </w:r>
      <w:r w:rsidR="00EB2BD0">
        <w:rPr>
          <w:rFonts w:ascii="Arial" w:hAnsi="Arial" w:cs="Arial"/>
        </w:rPr>
        <w:t>(</w:t>
      </w:r>
      <w:r>
        <w:rPr>
          <w:rFonts w:ascii="Arial" w:hAnsi="Arial" w:cs="Arial"/>
        </w:rPr>
        <w:t xml:space="preserve">for </w:t>
      </w:r>
      <w:r w:rsidR="00EB2BD0">
        <w:rPr>
          <w:rFonts w:ascii="Arial" w:hAnsi="Arial" w:cs="Arial"/>
        </w:rPr>
        <w:t>every employee after 26 weeks service)</w:t>
      </w:r>
    </w:p>
    <w:p w14:paraId="501F50FE" w14:textId="77777777" w:rsidR="00C57C1B" w:rsidRDefault="008558D9" w:rsidP="008558D9">
      <w:pPr>
        <w:numPr>
          <w:ilvl w:val="0"/>
          <w:numId w:val="20"/>
        </w:numPr>
        <w:rPr>
          <w:rFonts w:ascii="Arial" w:hAnsi="Arial" w:cs="Arial"/>
        </w:rPr>
      </w:pPr>
      <w:r>
        <w:rPr>
          <w:rFonts w:ascii="Arial" w:hAnsi="Arial" w:cs="Arial"/>
        </w:rPr>
        <w:t>Well</w:t>
      </w:r>
      <w:r w:rsidR="00E063C5">
        <w:rPr>
          <w:rFonts w:ascii="Arial" w:hAnsi="Arial" w:cs="Arial"/>
        </w:rPr>
        <w:t>b</w:t>
      </w:r>
      <w:r>
        <w:rPr>
          <w:rFonts w:ascii="Arial" w:hAnsi="Arial" w:cs="Arial"/>
        </w:rPr>
        <w:t>eing Policy</w:t>
      </w:r>
    </w:p>
    <w:p w14:paraId="5C730DD1" w14:textId="77777777" w:rsidR="008558D9" w:rsidRDefault="008558D9" w:rsidP="006A49BE">
      <w:pPr>
        <w:ind w:left="1440"/>
        <w:rPr>
          <w:rFonts w:ascii="Arial" w:hAnsi="Arial" w:cs="Arial"/>
        </w:rPr>
      </w:pPr>
    </w:p>
    <w:p w14:paraId="44E5FA32" w14:textId="77777777" w:rsidR="00501438" w:rsidRPr="006A49BE" w:rsidRDefault="008558D9" w:rsidP="00D61E42">
      <w:pPr>
        <w:ind w:left="720"/>
        <w:rPr>
          <w:rFonts w:ascii="Arial" w:hAnsi="Arial" w:cs="Arial"/>
        </w:rPr>
      </w:pPr>
      <w:r w:rsidRPr="006A49BE">
        <w:rPr>
          <w:rFonts w:ascii="Arial" w:hAnsi="Arial" w:cs="Arial"/>
        </w:rPr>
        <w:t>We will review all policies regularly to ensure that our working policies reflect best practice and meet legislative requirements.</w:t>
      </w:r>
    </w:p>
    <w:p w14:paraId="45BC1FE3" w14:textId="77777777" w:rsidR="008558D9" w:rsidRDefault="008558D9" w:rsidP="00580B68">
      <w:pPr>
        <w:pStyle w:val="Heading3"/>
        <w:numPr>
          <w:ilvl w:val="0"/>
          <w:numId w:val="12"/>
        </w:numPr>
        <w:rPr>
          <w:rFonts w:ascii="Arial" w:hAnsi="Arial" w:cs="Arial"/>
          <w:bCs w:val="0"/>
          <w:sz w:val="24"/>
          <w:szCs w:val="24"/>
        </w:rPr>
      </w:pPr>
      <w:r>
        <w:rPr>
          <w:rFonts w:ascii="Arial" w:hAnsi="Arial" w:cs="Arial"/>
          <w:bCs w:val="0"/>
          <w:sz w:val="24"/>
          <w:szCs w:val="24"/>
        </w:rPr>
        <w:lastRenderedPageBreak/>
        <w:t>Staff Training</w:t>
      </w:r>
    </w:p>
    <w:p w14:paraId="5D202B7E" w14:textId="77777777" w:rsidR="005463F7" w:rsidRDefault="008558D9" w:rsidP="0047631D">
      <w:pPr>
        <w:pStyle w:val="Heading3"/>
        <w:ind w:left="360"/>
        <w:rPr>
          <w:rFonts w:ascii="Arial" w:hAnsi="Arial" w:cs="Arial"/>
          <w:b w:val="0"/>
          <w:bCs w:val="0"/>
          <w:sz w:val="24"/>
          <w:szCs w:val="24"/>
        </w:rPr>
      </w:pPr>
      <w:r w:rsidRPr="00B24901">
        <w:rPr>
          <w:rFonts w:ascii="Arial" w:hAnsi="Arial" w:cs="Arial"/>
          <w:b w:val="0"/>
          <w:bCs w:val="0"/>
          <w:sz w:val="24"/>
          <w:szCs w:val="24"/>
        </w:rPr>
        <w:t xml:space="preserve">The Big Life group </w:t>
      </w:r>
      <w:r w:rsidR="001102E7">
        <w:rPr>
          <w:rFonts w:ascii="Arial" w:hAnsi="Arial" w:cs="Arial"/>
          <w:b w:val="0"/>
          <w:bCs w:val="0"/>
          <w:sz w:val="24"/>
          <w:szCs w:val="24"/>
        </w:rPr>
        <w:t>will provide training in equal</w:t>
      </w:r>
      <w:r w:rsidR="005463F7">
        <w:rPr>
          <w:rFonts w:ascii="Arial" w:hAnsi="Arial" w:cs="Arial"/>
          <w:b w:val="0"/>
          <w:bCs w:val="0"/>
          <w:sz w:val="24"/>
          <w:szCs w:val="24"/>
        </w:rPr>
        <w:t xml:space="preserve">ity and diversity </w:t>
      </w:r>
      <w:r w:rsidR="0047631D">
        <w:rPr>
          <w:rFonts w:ascii="Arial" w:hAnsi="Arial" w:cs="Arial"/>
          <w:b w:val="0"/>
          <w:bCs w:val="0"/>
          <w:sz w:val="24"/>
          <w:szCs w:val="24"/>
        </w:rPr>
        <w:t xml:space="preserve">to </w:t>
      </w:r>
      <w:r w:rsidR="00382A2A">
        <w:rPr>
          <w:rFonts w:ascii="Arial" w:hAnsi="Arial" w:cs="Arial"/>
          <w:b w:val="0"/>
          <w:bCs w:val="0"/>
          <w:sz w:val="24"/>
          <w:szCs w:val="24"/>
        </w:rPr>
        <w:t xml:space="preserve">all employees to help </w:t>
      </w:r>
      <w:r w:rsidR="00ED6723">
        <w:rPr>
          <w:rFonts w:ascii="Arial" w:hAnsi="Arial" w:cs="Arial"/>
          <w:b w:val="0"/>
          <w:bCs w:val="0"/>
          <w:sz w:val="24"/>
          <w:szCs w:val="24"/>
        </w:rPr>
        <w:t xml:space="preserve">staff </w:t>
      </w:r>
      <w:r w:rsidR="005463F7">
        <w:rPr>
          <w:rFonts w:ascii="Arial" w:hAnsi="Arial" w:cs="Arial"/>
          <w:b w:val="0"/>
          <w:bCs w:val="0"/>
          <w:sz w:val="24"/>
          <w:szCs w:val="24"/>
        </w:rPr>
        <w:t xml:space="preserve">understand their responsibilities </w:t>
      </w:r>
      <w:r w:rsidR="00ED6723">
        <w:rPr>
          <w:rFonts w:ascii="Arial" w:hAnsi="Arial" w:cs="Arial"/>
          <w:b w:val="0"/>
          <w:bCs w:val="0"/>
          <w:sz w:val="24"/>
          <w:szCs w:val="24"/>
        </w:rPr>
        <w:t>and</w:t>
      </w:r>
      <w:r w:rsidR="00382A2A">
        <w:rPr>
          <w:rFonts w:ascii="Arial" w:hAnsi="Arial" w:cs="Arial"/>
          <w:b w:val="0"/>
          <w:bCs w:val="0"/>
          <w:sz w:val="24"/>
          <w:szCs w:val="24"/>
        </w:rPr>
        <w:t xml:space="preserve"> </w:t>
      </w:r>
      <w:r w:rsidR="005463F7">
        <w:rPr>
          <w:rFonts w:ascii="Arial" w:hAnsi="Arial" w:cs="Arial"/>
          <w:b w:val="0"/>
          <w:bCs w:val="0"/>
          <w:sz w:val="24"/>
          <w:szCs w:val="24"/>
        </w:rPr>
        <w:t>help create a working environment free of bullying and harassment.</w:t>
      </w:r>
    </w:p>
    <w:p w14:paraId="36316D6C" w14:textId="361ADE22" w:rsidR="005463F7" w:rsidRDefault="00E063C5" w:rsidP="005463F7">
      <w:pPr>
        <w:pStyle w:val="Heading3"/>
        <w:ind w:left="360"/>
        <w:rPr>
          <w:rFonts w:ascii="Arial" w:hAnsi="Arial" w:cs="Arial"/>
          <w:b w:val="0"/>
          <w:bCs w:val="0"/>
          <w:sz w:val="24"/>
          <w:szCs w:val="24"/>
        </w:rPr>
      </w:pPr>
      <w:r>
        <w:rPr>
          <w:rFonts w:ascii="Arial" w:hAnsi="Arial" w:cs="Arial"/>
          <w:b w:val="0"/>
          <w:bCs w:val="0"/>
          <w:sz w:val="24"/>
          <w:szCs w:val="24"/>
        </w:rPr>
        <w:t>T</w:t>
      </w:r>
      <w:r w:rsidR="005463F7">
        <w:rPr>
          <w:rFonts w:ascii="Arial" w:hAnsi="Arial" w:cs="Arial"/>
          <w:b w:val="0"/>
          <w:bCs w:val="0"/>
          <w:sz w:val="24"/>
          <w:szCs w:val="24"/>
        </w:rPr>
        <w:t xml:space="preserve">he Big Life group </w:t>
      </w:r>
      <w:r w:rsidR="00ED6723">
        <w:rPr>
          <w:rFonts w:ascii="Arial" w:hAnsi="Arial" w:cs="Arial"/>
          <w:b w:val="0"/>
          <w:bCs w:val="0"/>
          <w:sz w:val="24"/>
          <w:szCs w:val="24"/>
        </w:rPr>
        <w:t>offers a range of training and will ensure that access to training is f</w:t>
      </w:r>
      <w:r w:rsidR="00D61E42">
        <w:rPr>
          <w:rFonts w:ascii="Arial" w:hAnsi="Arial" w:cs="Arial"/>
          <w:b w:val="0"/>
          <w:bCs w:val="0"/>
          <w:sz w:val="24"/>
          <w:szCs w:val="24"/>
        </w:rPr>
        <w:t xml:space="preserve">air and equitable for all staff. </w:t>
      </w:r>
      <w:r w:rsidR="005463F7">
        <w:rPr>
          <w:rFonts w:ascii="Arial" w:hAnsi="Arial" w:cs="Arial"/>
          <w:b w:val="0"/>
          <w:bCs w:val="0"/>
          <w:sz w:val="24"/>
          <w:szCs w:val="24"/>
        </w:rPr>
        <w:t xml:space="preserve">The appraisal process </w:t>
      </w:r>
      <w:r w:rsidR="00ED6723">
        <w:rPr>
          <w:rFonts w:ascii="Arial" w:hAnsi="Arial" w:cs="Arial"/>
          <w:b w:val="0"/>
          <w:bCs w:val="0"/>
          <w:sz w:val="24"/>
          <w:szCs w:val="24"/>
        </w:rPr>
        <w:t xml:space="preserve">enables employees and managers to discuss career aspirations and training opportunities </w:t>
      </w:r>
    </w:p>
    <w:p w14:paraId="1DA76DB4" w14:textId="77777777" w:rsidR="005463F7" w:rsidRPr="00382A2A" w:rsidRDefault="005463F7" w:rsidP="00382A2A">
      <w:pPr>
        <w:rPr>
          <w:b/>
          <w:bCs/>
        </w:rPr>
      </w:pPr>
    </w:p>
    <w:p w14:paraId="3B284B90" w14:textId="00333602" w:rsidR="00B24901" w:rsidRDefault="00B24901" w:rsidP="00D61E42">
      <w:pPr>
        <w:pStyle w:val="Heading3"/>
        <w:numPr>
          <w:ilvl w:val="0"/>
          <w:numId w:val="12"/>
        </w:numPr>
        <w:rPr>
          <w:rFonts w:ascii="Arial" w:hAnsi="Arial" w:cs="Arial"/>
          <w:bCs w:val="0"/>
          <w:sz w:val="24"/>
          <w:szCs w:val="24"/>
        </w:rPr>
      </w:pPr>
      <w:r>
        <w:rPr>
          <w:rFonts w:ascii="Arial" w:hAnsi="Arial" w:cs="Arial"/>
          <w:bCs w:val="0"/>
          <w:sz w:val="24"/>
          <w:szCs w:val="24"/>
        </w:rPr>
        <w:t>Harassment</w:t>
      </w:r>
    </w:p>
    <w:p w14:paraId="13E79D7F" w14:textId="77777777" w:rsidR="008138A4" w:rsidRDefault="008138A4" w:rsidP="00B24901">
      <w:pPr>
        <w:pStyle w:val="Heading3"/>
        <w:ind w:left="360"/>
        <w:rPr>
          <w:rFonts w:ascii="Arial" w:hAnsi="Arial" w:cs="Arial"/>
          <w:b w:val="0"/>
          <w:bCs w:val="0"/>
          <w:sz w:val="24"/>
          <w:szCs w:val="24"/>
        </w:rPr>
      </w:pPr>
      <w:r>
        <w:rPr>
          <w:rFonts w:ascii="Arial" w:hAnsi="Arial" w:cs="Arial"/>
          <w:b w:val="0"/>
          <w:bCs w:val="0"/>
          <w:sz w:val="24"/>
          <w:szCs w:val="24"/>
        </w:rPr>
        <w:t>Where an employee considers that they have been unlawfully discriminated against or the complaint involves bullying or harassment, they may use the Big Life group’s Grievance Policy.</w:t>
      </w:r>
    </w:p>
    <w:p w14:paraId="6D2DD858" w14:textId="77777777" w:rsidR="008138A4" w:rsidRDefault="008138A4" w:rsidP="00D61E42">
      <w:pPr>
        <w:pStyle w:val="Heading3"/>
        <w:ind w:left="360"/>
        <w:rPr>
          <w:rFonts w:ascii="Arial" w:hAnsi="Arial" w:cs="Arial"/>
          <w:b w:val="0"/>
          <w:bCs w:val="0"/>
          <w:sz w:val="24"/>
          <w:szCs w:val="24"/>
        </w:rPr>
      </w:pPr>
      <w:r>
        <w:rPr>
          <w:rFonts w:ascii="Arial" w:hAnsi="Arial" w:cs="Arial"/>
          <w:b w:val="0"/>
          <w:bCs w:val="0"/>
          <w:sz w:val="24"/>
          <w:szCs w:val="24"/>
        </w:rPr>
        <w:t>The Big Life group will take any complaint seriously and will seek to resolve any grievance that is received.</w:t>
      </w:r>
    </w:p>
    <w:p w14:paraId="12D19AFD" w14:textId="77777777" w:rsidR="00B24901" w:rsidRPr="00947DF6" w:rsidRDefault="00B24901" w:rsidP="00B24901">
      <w:pPr>
        <w:pStyle w:val="Heading3"/>
        <w:ind w:left="360"/>
        <w:rPr>
          <w:rFonts w:ascii="Arial" w:hAnsi="Arial" w:cs="Arial"/>
          <w:b w:val="0"/>
          <w:bCs w:val="0"/>
          <w:sz w:val="24"/>
          <w:szCs w:val="24"/>
        </w:rPr>
      </w:pPr>
      <w:r w:rsidRPr="00B24901">
        <w:rPr>
          <w:rFonts w:ascii="Arial" w:hAnsi="Arial" w:cs="Arial"/>
          <w:b w:val="0"/>
          <w:bCs w:val="0"/>
          <w:sz w:val="24"/>
          <w:szCs w:val="24"/>
        </w:rPr>
        <w:t>A person harasses another if they engage in unwanted conduct which devalues or intimidates others on basis of their difference.</w:t>
      </w:r>
      <w:r>
        <w:rPr>
          <w:rFonts w:ascii="Arial" w:hAnsi="Arial" w:cs="Arial"/>
          <w:b w:val="0"/>
          <w:bCs w:val="0"/>
          <w:sz w:val="24"/>
          <w:szCs w:val="24"/>
        </w:rPr>
        <w:t xml:space="preserve">  </w:t>
      </w:r>
      <w:r w:rsidR="00EB2BD0">
        <w:rPr>
          <w:rFonts w:ascii="Arial" w:hAnsi="Arial" w:cs="Arial"/>
          <w:b w:val="0"/>
          <w:bCs w:val="0"/>
          <w:sz w:val="24"/>
          <w:szCs w:val="24"/>
        </w:rPr>
        <w:t xml:space="preserve">It is important to remember that it is not the intention of the harasser but how the recipient perceives their behaviour, which determines whether harassment has occurred.  </w:t>
      </w:r>
      <w:r>
        <w:rPr>
          <w:rFonts w:ascii="Arial" w:hAnsi="Arial" w:cs="Arial"/>
          <w:b w:val="0"/>
          <w:bCs w:val="0"/>
          <w:sz w:val="24"/>
          <w:szCs w:val="24"/>
        </w:rPr>
        <w:t xml:space="preserve">The Big Life group will not tolerate harassment from any person, including staff, volunteers, and third parties including clients, customers, contractors, partner organisations and suppliers.  Any staff member who is found to be </w:t>
      </w:r>
      <w:r w:rsidRPr="00947DF6">
        <w:rPr>
          <w:rFonts w:ascii="Arial" w:hAnsi="Arial" w:cs="Arial"/>
          <w:b w:val="0"/>
          <w:bCs w:val="0"/>
          <w:sz w:val="24"/>
          <w:szCs w:val="24"/>
        </w:rPr>
        <w:t>harassing another person on thes</w:t>
      </w:r>
      <w:r w:rsidR="00947DF6" w:rsidRPr="00947DF6">
        <w:rPr>
          <w:rFonts w:ascii="Arial" w:hAnsi="Arial" w:cs="Arial"/>
          <w:b w:val="0"/>
          <w:bCs w:val="0"/>
          <w:sz w:val="24"/>
          <w:szCs w:val="24"/>
        </w:rPr>
        <w:t>e grounds will face disciplinary action.</w:t>
      </w:r>
    </w:p>
    <w:p w14:paraId="0E33887F" w14:textId="77777777" w:rsidR="00947DF6" w:rsidRPr="00947DF6" w:rsidRDefault="00947DF6" w:rsidP="00947DF6">
      <w:pPr>
        <w:rPr>
          <w:rFonts w:ascii="Arial" w:hAnsi="Arial" w:cs="Arial"/>
        </w:rPr>
      </w:pPr>
    </w:p>
    <w:p w14:paraId="6A082688" w14:textId="77777777" w:rsidR="00947DF6" w:rsidRDefault="00947DF6" w:rsidP="00947DF6">
      <w:pPr>
        <w:ind w:left="360"/>
        <w:rPr>
          <w:rFonts w:ascii="Arial" w:hAnsi="Arial" w:cs="Arial"/>
        </w:rPr>
      </w:pPr>
      <w:r w:rsidRPr="00947DF6">
        <w:rPr>
          <w:rFonts w:ascii="Arial" w:hAnsi="Arial" w:cs="Arial"/>
        </w:rPr>
        <w:lastRenderedPageBreak/>
        <w:t>We will support staff to feel confident to challenge discrimination in all its forms.  We will ensure that our workplaces prominently display our commitment to diversity and that discriminatory behaviour of any nature is not permitted.</w:t>
      </w:r>
    </w:p>
    <w:p w14:paraId="55BB2AAA" w14:textId="77777777" w:rsidR="008138A4" w:rsidRDefault="008138A4" w:rsidP="00947DF6">
      <w:pPr>
        <w:ind w:left="360"/>
        <w:rPr>
          <w:rFonts w:ascii="Arial" w:hAnsi="Arial" w:cs="Arial"/>
        </w:rPr>
      </w:pPr>
    </w:p>
    <w:p w14:paraId="08608DE2" w14:textId="77777777" w:rsidR="008138A4" w:rsidRDefault="008138A4" w:rsidP="008138A4">
      <w:pPr>
        <w:pStyle w:val="Heading3"/>
        <w:numPr>
          <w:ilvl w:val="0"/>
          <w:numId w:val="12"/>
        </w:numPr>
        <w:rPr>
          <w:rFonts w:ascii="Arial" w:hAnsi="Arial" w:cs="Arial"/>
          <w:bCs w:val="0"/>
          <w:sz w:val="24"/>
          <w:szCs w:val="24"/>
        </w:rPr>
      </w:pPr>
      <w:r>
        <w:rPr>
          <w:rFonts w:ascii="Arial" w:hAnsi="Arial" w:cs="Arial"/>
          <w:bCs w:val="0"/>
          <w:sz w:val="24"/>
          <w:szCs w:val="24"/>
        </w:rPr>
        <w:t>Disciplinary</w:t>
      </w:r>
    </w:p>
    <w:p w14:paraId="7B2FCD92" w14:textId="77777777" w:rsidR="008138A4" w:rsidRPr="00382A2A" w:rsidRDefault="008138A4" w:rsidP="00382A2A">
      <w:pPr>
        <w:rPr>
          <w:bCs/>
        </w:rPr>
      </w:pPr>
    </w:p>
    <w:p w14:paraId="73EE5C43" w14:textId="77777777" w:rsidR="008138A4" w:rsidRDefault="008138A4" w:rsidP="008138A4">
      <w:pPr>
        <w:ind w:left="360"/>
        <w:rPr>
          <w:rFonts w:ascii="Arial" w:hAnsi="Arial" w:cs="Arial"/>
        </w:rPr>
      </w:pPr>
      <w:r>
        <w:rPr>
          <w:rFonts w:ascii="Arial" w:hAnsi="Arial" w:cs="Arial"/>
        </w:rPr>
        <w:t>The Big Life group takes a serious view of any discrimination and breaches of this policy are deemed as misconduct.  Any such actions will be investigated as possible disciplinary offences and dealt with in accordance with the Company’s Disciplinary Policy.</w:t>
      </w:r>
    </w:p>
    <w:p w14:paraId="1A566ADB" w14:textId="77777777" w:rsidR="008138A4" w:rsidRDefault="008138A4" w:rsidP="008138A4">
      <w:pPr>
        <w:ind w:left="360"/>
        <w:rPr>
          <w:rFonts w:ascii="Arial" w:hAnsi="Arial" w:cs="Arial"/>
        </w:rPr>
      </w:pPr>
    </w:p>
    <w:p w14:paraId="004E186C" w14:textId="77777777" w:rsidR="008138A4" w:rsidRPr="00947DF6" w:rsidRDefault="008138A4" w:rsidP="00947DF6">
      <w:pPr>
        <w:ind w:left="360"/>
        <w:rPr>
          <w:rFonts w:ascii="Arial" w:hAnsi="Arial" w:cs="Arial"/>
        </w:rPr>
      </w:pPr>
    </w:p>
    <w:p w14:paraId="4F0B97F0" w14:textId="77777777" w:rsidR="00947DF6" w:rsidRDefault="00947DF6" w:rsidP="00B24901">
      <w:pPr>
        <w:pStyle w:val="Heading3"/>
        <w:numPr>
          <w:ilvl w:val="0"/>
          <w:numId w:val="12"/>
        </w:numPr>
        <w:rPr>
          <w:rFonts w:ascii="Arial" w:hAnsi="Arial" w:cs="Arial"/>
          <w:bCs w:val="0"/>
          <w:sz w:val="24"/>
          <w:szCs w:val="24"/>
        </w:rPr>
      </w:pPr>
      <w:r>
        <w:rPr>
          <w:rFonts w:ascii="Arial" w:hAnsi="Arial" w:cs="Arial"/>
          <w:bCs w:val="0"/>
          <w:sz w:val="24"/>
          <w:szCs w:val="24"/>
        </w:rPr>
        <w:t>Service Delivery</w:t>
      </w:r>
    </w:p>
    <w:p w14:paraId="0AD0AE94" w14:textId="77777777" w:rsidR="00947DF6" w:rsidRDefault="00947DF6" w:rsidP="00947DF6">
      <w:pPr>
        <w:pStyle w:val="Heading3"/>
        <w:ind w:left="360"/>
        <w:rPr>
          <w:rFonts w:ascii="Arial" w:hAnsi="Arial" w:cs="Arial"/>
          <w:b w:val="0"/>
          <w:bCs w:val="0"/>
          <w:sz w:val="24"/>
          <w:szCs w:val="24"/>
        </w:rPr>
      </w:pPr>
      <w:r w:rsidRPr="00C20245">
        <w:rPr>
          <w:rFonts w:ascii="Arial" w:hAnsi="Arial" w:cs="Arial"/>
          <w:b w:val="0"/>
          <w:bCs w:val="0"/>
          <w:sz w:val="24"/>
          <w:szCs w:val="24"/>
        </w:rPr>
        <w:t xml:space="preserve">The Big Life group gives priority to working with people who have the least access to traditional services and work opportunities.  This means people whose participation in society is limited by economic </w:t>
      </w:r>
      <w:r w:rsidR="00C20245">
        <w:rPr>
          <w:rFonts w:ascii="Arial" w:hAnsi="Arial" w:cs="Arial"/>
          <w:b w:val="0"/>
          <w:bCs w:val="0"/>
          <w:sz w:val="24"/>
          <w:szCs w:val="24"/>
        </w:rPr>
        <w:t xml:space="preserve">or social </w:t>
      </w:r>
      <w:r w:rsidRPr="00C20245">
        <w:rPr>
          <w:rFonts w:ascii="Arial" w:hAnsi="Arial" w:cs="Arial"/>
          <w:b w:val="0"/>
          <w:bCs w:val="0"/>
          <w:sz w:val="24"/>
          <w:szCs w:val="24"/>
        </w:rPr>
        <w:t>disadvantage, or who have suffered discrimination.</w:t>
      </w:r>
    </w:p>
    <w:p w14:paraId="02C62435" w14:textId="77777777" w:rsidR="00AE53C4" w:rsidRPr="00AE53C4" w:rsidRDefault="00AE53C4" w:rsidP="00AE53C4">
      <w:pPr>
        <w:rPr>
          <w:rFonts w:ascii="Arial" w:hAnsi="Arial" w:cs="Arial"/>
        </w:rPr>
      </w:pPr>
    </w:p>
    <w:p w14:paraId="0667C0D3" w14:textId="77777777" w:rsidR="00AE53C4" w:rsidRPr="00AE53C4" w:rsidRDefault="00AE53C4" w:rsidP="00AE53C4">
      <w:pPr>
        <w:ind w:left="360"/>
        <w:rPr>
          <w:rFonts w:ascii="Arial" w:hAnsi="Arial" w:cs="Arial"/>
        </w:rPr>
      </w:pPr>
      <w:r w:rsidRPr="00AE53C4">
        <w:rPr>
          <w:rFonts w:ascii="Arial" w:hAnsi="Arial" w:cs="Arial"/>
        </w:rPr>
        <w:t>Our reception teams and staff will be trained to provide a welcoming and confidential service which encourage</w:t>
      </w:r>
      <w:r w:rsidR="00E61BF6">
        <w:rPr>
          <w:rFonts w:ascii="Arial" w:hAnsi="Arial" w:cs="Arial"/>
        </w:rPr>
        <w:t>s</w:t>
      </w:r>
      <w:r w:rsidRPr="00AE53C4">
        <w:rPr>
          <w:rFonts w:ascii="Arial" w:hAnsi="Arial" w:cs="Arial"/>
        </w:rPr>
        <w:t xml:space="preserve"> use of our services.</w:t>
      </w:r>
    </w:p>
    <w:p w14:paraId="555D21A4" w14:textId="77777777" w:rsidR="00947DF6" w:rsidRPr="00C20245" w:rsidRDefault="00947DF6" w:rsidP="00947DF6">
      <w:pPr>
        <w:ind w:left="360"/>
        <w:rPr>
          <w:rFonts w:ascii="Arial" w:hAnsi="Arial" w:cs="Arial"/>
        </w:rPr>
      </w:pPr>
    </w:p>
    <w:p w14:paraId="70E069E1" w14:textId="77777777" w:rsidR="00947DF6" w:rsidRPr="00C20245" w:rsidRDefault="00C20245" w:rsidP="00947DF6">
      <w:pPr>
        <w:ind w:left="360"/>
        <w:rPr>
          <w:rFonts w:ascii="Arial" w:hAnsi="Arial" w:cs="Arial"/>
        </w:rPr>
      </w:pPr>
      <w:r w:rsidRPr="00C20245">
        <w:rPr>
          <w:rFonts w:ascii="Arial" w:hAnsi="Arial" w:cs="Arial"/>
        </w:rPr>
        <w:t>When planning se</w:t>
      </w:r>
      <w:r w:rsidR="00E61BF6">
        <w:rPr>
          <w:rFonts w:ascii="Arial" w:hAnsi="Arial" w:cs="Arial"/>
        </w:rPr>
        <w:t xml:space="preserve">rvices and allocating resources, </w:t>
      </w:r>
      <w:r w:rsidRPr="00C20245">
        <w:rPr>
          <w:rFonts w:ascii="Arial" w:hAnsi="Arial" w:cs="Arial"/>
        </w:rPr>
        <w:t>we will take account of the diverse needs of the people we are working with.  We will carry out Equality Impact Assessments</w:t>
      </w:r>
      <w:r w:rsidR="00E61BF6">
        <w:rPr>
          <w:rFonts w:ascii="Arial" w:hAnsi="Arial" w:cs="Arial"/>
        </w:rPr>
        <w:t xml:space="preserve"> (see Appendix One),</w:t>
      </w:r>
      <w:r w:rsidRPr="00C20245">
        <w:rPr>
          <w:rFonts w:ascii="Arial" w:hAnsi="Arial" w:cs="Arial"/>
        </w:rPr>
        <w:t xml:space="preserve"> to ensure all needs are catered for wherever possible.  </w:t>
      </w:r>
      <w:r>
        <w:rPr>
          <w:rFonts w:ascii="Arial" w:hAnsi="Arial" w:cs="Arial"/>
        </w:rPr>
        <w:t xml:space="preserve">This will mean considering child care needs, timings of services for people who work or have children at school, </w:t>
      </w:r>
      <w:r w:rsidR="00AE53C4">
        <w:rPr>
          <w:rFonts w:ascii="Arial" w:hAnsi="Arial" w:cs="Arial"/>
        </w:rPr>
        <w:t xml:space="preserve">providing for worship times of different faiths, providing information in different formats and languages.  </w:t>
      </w:r>
      <w:r w:rsidRPr="00C20245">
        <w:rPr>
          <w:rFonts w:ascii="Arial" w:hAnsi="Arial" w:cs="Arial"/>
        </w:rPr>
        <w:t>We will develop tailored and unique services to meet specific needs where this is identified as a priority.</w:t>
      </w:r>
    </w:p>
    <w:p w14:paraId="6C4AE16F" w14:textId="1F65111B" w:rsidR="00C20245" w:rsidRDefault="00D61E42" w:rsidP="00B24901">
      <w:pPr>
        <w:pStyle w:val="Heading3"/>
        <w:numPr>
          <w:ilvl w:val="0"/>
          <w:numId w:val="12"/>
        </w:numPr>
        <w:rPr>
          <w:rFonts w:ascii="Arial" w:hAnsi="Arial" w:cs="Arial"/>
          <w:bCs w:val="0"/>
          <w:sz w:val="24"/>
          <w:szCs w:val="24"/>
        </w:rPr>
      </w:pPr>
      <w:r>
        <w:rPr>
          <w:rFonts w:ascii="Arial" w:hAnsi="Arial" w:cs="Arial"/>
          <w:bCs w:val="0"/>
          <w:sz w:val="24"/>
          <w:szCs w:val="24"/>
        </w:rPr>
        <w:lastRenderedPageBreak/>
        <w:t xml:space="preserve"> </w:t>
      </w:r>
      <w:r w:rsidR="00C20245">
        <w:rPr>
          <w:rFonts w:ascii="Arial" w:hAnsi="Arial" w:cs="Arial"/>
          <w:bCs w:val="0"/>
          <w:sz w:val="24"/>
          <w:szCs w:val="24"/>
        </w:rPr>
        <w:t>Environment</w:t>
      </w:r>
    </w:p>
    <w:p w14:paraId="0FB7538B" w14:textId="77777777" w:rsidR="00C20245" w:rsidRPr="00AE53C4" w:rsidRDefault="00C20245" w:rsidP="00C20245">
      <w:pPr>
        <w:pStyle w:val="Heading3"/>
        <w:ind w:left="360"/>
        <w:rPr>
          <w:rFonts w:ascii="Arial" w:hAnsi="Arial" w:cs="Arial"/>
          <w:b w:val="0"/>
          <w:bCs w:val="0"/>
          <w:sz w:val="24"/>
          <w:szCs w:val="24"/>
        </w:rPr>
      </w:pPr>
      <w:r w:rsidRPr="00AE53C4">
        <w:rPr>
          <w:rFonts w:ascii="Arial" w:hAnsi="Arial" w:cs="Arial"/>
          <w:b w:val="0"/>
          <w:bCs w:val="0"/>
          <w:sz w:val="24"/>
          <w:szCs w:val="24"/>
        </w:rPr>
        <w:t>We will ensure our buildings are accessible to people with physical disabilities, including ramped access, lifts, clear signage and induction loops.  We will provide adaptations wherever possible to meet the specific needs of staff or clients.</w:t>
      </w:r>
      <w:r w:rsidR="00AE53C4" w:rsidRPr="00AE53C4">
        <w:rPr>
          <w:rFonts w:ascii="Arial" w:hAnsi="Arial" w:cs="Arial"/>
          <w:b w:val="0"/>
          <w:bCs w:val="0"/>
          <w:sz w:val="24"/>
          <w:szCs w:val="24"/>
        </w:rPr>
        <w:t xml:space="preserve"> </w:t>
      </w:r>
    </w:p>
    <w:p w14:paraId="070CA47C" w14:textId="034E0D55" w:rsidR="00224422" w:rsidRDefault="00D61E42" w:rsidP="00B24901">
      <w:pPr>
        <w:pStyle w:val="Heading3"/>
        <w:numPr>
          <w:ilvl w:val="0"/>
          <w:numId w:val="12"/>
        </w:numPr>
        <w:rPr>
          <w:rFonts w:ascii="Arial" w:hAnsi="Arial" w:cs="Arial"/>
          <w:bCs w:val="0"/>
          <w:sz w:val="24"/>
          <w:szCs w:val="24"/>
        </w:rPr>
      </w:pPr>
      <w:r>
        <w:rPr>
          <w:rFonts w:ascii="Arial" w:hAnsi="Arial" w:cs="Arial"/>
          <w:bCs w:val="0"/>
          <w:sz w:val="24"/>
          <w:szCs w:val="24"/>
        </w:rPr>
        <w:t xml:space="preserve"> </w:t>
      </w:r>
      <w:r w:rsidR="00224422">
        <w:rPr>
          <w:rFonts w:ascii="Arial" w:hAnsi="Arial" w:cs="Arial"/>
          <w:bCs w:val="0"/>
          <w:sz w:val="24"/>
          <w:szCs w:val="24"/>
        </w:rPr>
        <w:t>Communications</w:t>
      </w:r>
    </w:p>
    <w:p w14:paraId="0B0EEA3D" w14:textId="77777777" w:rsidR="00224422" w:rsidRPr="00CC5C6E" w:rsidRDefault="00224422" w:rsidP="00224422">
      <w:pPr>
        <w:pStyle w:val="Heading3"/>
        <w:ind w:left="360"/>
        <w:rPr>
          <w:rFonts w:ascii="Arial" w:hAnsi="Arial" w:cs="Arial"/>
          <w:b w:val="0"/>
          <w:bCs w:val="0"/>
          <w:sz w:val="24"/>
          <w:szCs w:val="24"/>
        </w:rPr>
      </w:pPr>
      <w:r w:rsidRPr="00CC5C6E">
        <w:rPr>
          <w:rFonts w:ascii="Arial" w:hAnsi="Arial" w:cs="Arial"/>
          <w:b w:val="0"/>
          <w:bCs w:val="0"/>
          <w:sz w:val="24"/>
          <w:szCs w:val="24"/>
        </w:rPr>
        <w:t xml:space="preserve">The Big Life group have a professional Communications Team who will work with each business to ensure that marketing materials, signage, </w:t>
      </w:r>
      <w:r w:rsidR="00CF375F">
        <w:rPr>
          <w:rFonts w:ascii="Arial" w:hAnsi="Arial" w:cs="Arial"/>
          <w:b w:val="0"/>
          <w:bCs w:val="0"/>
          <w:sz w:val="24"/>
          <w:szCs w:val="24"/>
        </w:rPr>
        <w:t xml:space="preserve">and </w:t>
      </w:r>
      <w:r w:rsidRPr="00CC5C6E">
        <w:rPr>
          <w:rFonts w:ascii="Arial" w:hAnsi="Arial" w:cs="Arial"/>
          <w:b w:val="0"/>
          <w:bCs w:val="0"/>
          <w:sz w:val="24"/>
          <w:szCs w:val="24"/>
        </w:rPr>
        <w:t>social media are relevant and accessible t</w:t>
      </w:r>
      <w:r w:rsidR="00CF375F">
        <w:rPr>
          <w:rFonts w:ascii="Arial" w:hAnsi="Arial" w:cs="Arial"/>
          <w:b w:val="0"/>
          <w:bCs w:val="0"/>
          <w:sz w:val="24"/>
          <w:szCs w:val="24"/>
        </w:rPr>
        <w:t xml:space="preserve">o the people we work with.  Each staff team will, with support from the Communications Team ensure </w:t>
      </w:r>
      <w:r w:rsidRPr="00CC5C6E">
        <w:rPr>
          <w:rFonts w:ascii="Arial" w:hAnsi="Arial" w:cs="Arial"/>
          <w:b w:val="0"/>
          <w:bCs w:val="0"/>
          <w:sz w:val="24"/>
          <w:szCs w:val="24"/>
        </w:rPr>
        <w:t>translations, interpreters, large print, and audio/visual materials</w:t>
      </w:r>
      <w:r w:rsidR="006A49BE">
        <w:rPr>
          <w:rFonts w:ascii="Arial" w:hAnsi="Arial" w:cs="Arial"/>
          <w:b w:val="0"/>
          <w:bCs w:val="0"/>
          <w:sz w:val="24"/>
          <w:szCs w:val="24"/>
        </w:rPr>
        <w:t xml:space="preserve"> are made available.</w:t>
      </w:r>
    </w:p>
    <w:p w14:paraId="563CDAAF" w14:textId="77777777" w:rsidR="00224422" w:rsidRDefault="00224422" w:rsidP="00224422"/>
    <w:p w14:paraId="779E5213" w14:textId="77777777" w:rsidR="00224422" w:rsidRPr="00E61BF6" w:rsidRDefault="00CC5C6E" w:rsidP="00CC5C6E">
      <w:pPr>
        <w:numPr>
          <w:ilvl w:val="0"/>
          <w:numId w:val="12"/>
        </w:numPr>
        <w:rPr>
          <w:rFonts w:ascii="Arial" w:hAnsi="Arial" w:cs="Arial"/>
          <w:b/>
        </w:rPr>
      </w:pPr>
      <w:r w:rsidRPr="00E61BF6">
        <w:rPr>
          <w:rFonts w:ascii="Arial" w:hAnsi="Arial" w:cs="Arial"/>
          <w:b/>
        </w:rPr>
        <w:t xml:space="preserve"> Monitoring and Continuous Improvement</w:t>
      </w:r>
    </w:p>
    <w:p w14:paraId="0FBF8F54" w14:textId="77777777" w:rsidR="00224422" w:rsidRPr="00E61BF6" w:rsidRDefault="001372A7" w:rsidP="00CC5C6E">
      <w:pPr>
        <w:pStyle w:val="Heading3"/>
        <w:ind w:left="360"/>
        <w:rPr>
          <w:rFonts w:ascii="Arial" w:hAnsi="Arial" w:cs="Arial"/>
          <w:b w:val="0"/>
          <w:bCs w:val="0"/>
          <w:sz w:val="24"/>
          <w:szCs w:val="24"/>
        </w:rPr>
      </w:pPr>
      <w:r w:rsidRPr="00E61BF6">
        <w:rPr>
          <w:rFonts w:ascii="Arial" w:hAnsi="Arial" w:cs="Arial"/>
          <w:b w:val="0"/>
          <w:bCs w:val="0"/>
          <w:sz w:val="24"/>
          <w:szCs w:val="24"/>
        </w:rPr>
        <w:t xml:space="preserve">The Big Life group will monitor </w:t>
      </w:r>
      <w:r w:rsidR="00E063C5">
        <w:rPr>
          <w:rFonts w:ascii="Arial" w:hAnsi="Arial" w:cs="Arial"/>
          <w:b w:val="0"/>
          <w:bCs w:val="0"/>
          <w:sz w:val="24"/>
          <w:szCs w:val="24"/>
        </w:rPr>
        <w:t xml:space="preserve">service user and volunteer demographics, </w:t>
      </w:r>
      <w:r w:rsidR="00EA6686">
        <w:rPr>
          <w:rFonts w:ascii="Arial" w:hAnsi="Arial" w:cs="Arial"/>
          <w:b w:val="0"/>
          <w:bCs w:val="0"/>
          <w:sz w:val="24"/>
          <w:szCs w:val="24"/>
        </w:rPr>
        <w:t xml:space="preserve">the recruitment process, HR </w:t>
      </w:r>
      <w:r w:rsidR="00E063C5">
        <w:rPr>
          <w:rFonts w:ascii="Arial" w:hAnsi="Arial" w:cs="Arial"/>
          <w:b w:val="0"/>
          <w:bCs w:val="0"/>
          <w:sz w:val="24"/>
          <w:szCs w:val="24"/>
        </w:rPr>
        <w:t>interventions</w:t>
      </w:r>
      <w:r w:rsidR="00EA6686">
        <w:rPr>
          <w:rFonts w:ascii="Arial" w:hAnsi="Arial" w:cs="Arial"/>
          <w:b w:val="0"/>
          <w:bCs w:val="0"/>
          <w:sz w:val="24"/>
          <w:szCs w:val="24"/>
        </w:rPr>
        <w:t>, train</w:t>
      </w:r>
      <w:r w:rsidR="00E063C5">
        <w:rPr>
          <w:rFonts w:ascii="Arial" w:hAnsi="Arial" w:cs="Arial"/>
          <w:b w:val="0"/>
          <w:bCs w:val="0"/>
          <w:sz w:val="24"/>
          <w:szCs w:val="24"/>
        </w:rPr>
        <w:t>ing opportunities and promotion</w:t>
      </w:r>
      <w:r w:rsidR="00EA6686">
        <w:rPr>
          <w:rFonts w:ascii="Arial" w:hAnsi="Arial" w:cs="Arial"/>
          <w:b w:val="0"/>
          <w:bCs w:val="0"/>
          <w:sz w:val="24"/>
          <w:szCs w:val="24"/>
        </w:rPr>
        <w:t xml:space="preserve"> </w:t>
      </w:r>
      <w:r w:rsidRPr="00E61BF6">
        <w:rPr>
          <w:rFonts w:ascii="Arial" w:hAnsi="Arial" w:cs="Arial"/>
          <w:b w:val="0"/>
          <w:bCs w:val="0"/>
          <w:sz w:val="24"/>
          <w:szCs w:val="24"/>
        </w:rPr>
        <w:t>to ensure that we do not discriminate intentionally or unintentionally against any one group and that we offer opportunities fairly.</w:t>
      </w:r>
    </w:p>
    <w:p w14:paraId="42EA36B3" w14:textId="77777777" w:rsidR="001372A7" w:rsidRPr="00E61BF6" w:rsidRDefault="001372A7" w:rsidP="00E61BF6">
      <w:pPr>
        <w:ind w:left="360"/>
        <w:rPr>
          <w:rFonts w:ascii="Arial" w:hAnsi="Arial" w:cs="Arial"/>
        </w:rPr>
      </w:pPr>
    </w:p>
    <w:p w14:paraId="2E4138CF" w14:textId="77777777" w:rsidR="001372A7" w:rsidRPr="00E61BF6" w:rsidRDefault="001372A7" w:rsidP="00E61BF6">
      <w:pPr>
        <w:ind w:left="360"/>
        <w:rPr>
          <w:rFonts w:ascii="Arial" w:hAnsi="Arial" w:cs="Arial"/>
        </w:rPr>
      </w:pPr>
      <w:r w:rsidRPr="00E61BF6">
        <w:rPr>
          <w:rFonts w:ascii="Arial" w:hAnsi="Arial" w:cs="Arial"/>
        </w:rPr>
        <w:t xml:space="preserve">The Big Life group will monitor the diversity of service users to ensure that we are reaching all the targeted communities we work with.  </w:t>
      </w:r>
    </w:p>
    <w:p w14:paraId="172D377E" w14:textId="77777777" w:rsidR="001372A7" w:rsidRPr="00E61BF6" w:rsidRDefault="001372A7" w:rsidP="00E61BF6">
      <w:pPr>
        <w:ind w:left="360"/>
        <w:rPr>
          <w:rFonts w:ascii="Arial" w:hAnsi="Arial" w:cs="Arial"/>
        </w:rPr>
      </w:pPr>
    </w:p>
    <w:p w14:paraId="3CB68B87" w14:textId="77777777" w:rsidR="001372A7" w:rsidRPr="00E61BF6" w:rsidRDefault="001372A7" w:rsidP="00E61BF6">
      <w:pPr>
        <w:ind w:left="360"/>
        <w:rPr>
          <w:rFonts w:ascii="Arial" w:hAnsi="Arial" w:cs="Arial"/>
        </w:rPr>
      </w:pPr>
      <w:r w:rsidRPr="00E61BF6">
        <w:rPr>
          <w:rFonts w:ascii="Arial" w:hAnsi="Arial" w:cs="Arial"/>
        </w:rPr>
        <w:t xml:space="preserve">Annually we will review all diversity monitoring information and implement plans for improving our services, recruitment, training, </w:t>
      </w:r>
      <w:r w:rsidR="00E61BF6" w:rsidRPr="00E61BF6">
        <w:rPr>
          <w:rFonts w:ascii="Arial" w:hAnsi="Arial" w:cs="Arial"/>
        </w:rPr>
        <w:t>environments</w:t>
      </w:r>
      <w:r w:rsidRPr="00E61BF6">
        <w:rPr>
          <w:rFonts w:ascii="Arial" w:hAnsi="Arial" w:cs="Arial"/>
        </w:rPr>
        <w:t>, communication and resources</w:t>
      </w:r>
      <w:r w:rsidR="00E61BF6" w:rsidRPr="00E61BF6">
        <w:rPr>
          <w:rFonts w:ascii="Arial" w:hAnsi="Arial" w:cs="Arial"/>
        </w:rPr>
        <w:t xml:space="preserve"> to continue to strive to meet the needs of th</w:t>
      </w:r>
      <w:r w:rsidR="00CF375F">
        <w:rPr>
          <w:rFonts w:ascii="Arial" w:hAnsi="Arial" w:cs="Arial"/>
        </w:rPr>
        <w:t>e communities in which we work.</w:t>
      </w:r>
      <w:r w:rsidR="00E61BF6" w:rsidRPr="00E61BF6">
        <w:rPr>
          <w:rFonts w:ascii="Arial" w:hAnsi="Arial" w:cs="Arial"/>
        </w:rPr>
        <w:t xml:space="preserve">  The Executive Team and Boards will ensure that these plans are incorporated into annual targets and five year business plans.</w:t>
      </w:r>
    </w:p>
    <w:p w14:paraId="4213A112" w14:textId="77777777" w:rsidR="00C32FDD" w:rsidRDefault="00580B68" w:rsidP="00E61BF6">
      <w:pPr>
        <w:pStyle w:val="Heading3"/>
        <w:numPr>
          <w:ilvl w:val="0"/>
          <w:numId w:val="12"/>
        </w:numPr>
        <w:rPr>
          <w:rFonts w:ascii="Arial" w:hAnsi="Arial" w:cs="Arial"/>
          <w:bCs w:val="0"/>
          <w:sz w:val="24"/>
          <w:szCs w:val="24"/>
        </w:rPr>
      </w:pPr>
      <w:r w:rsidRPr="00B24901">
        <w:rPr>
          <w:rFonts w:ascii="Arial" w:hAnsi="Arial" w:cs="Arial"/>
          <w:bCs w:val="0"/>
          <w:sz w:val="24"/>
          <w:szCs w:val="24"/>
        </w:rPr>
        <w:t>Associated Policies</w:t>
      </w:r>
    </w:p>
    <w:p w14:paraId="7210C169" w14:textId="77777777" w:rsidR="00D61E42" w:rsidRPr="00D61E42" w:rsidRDefault="00D61E42" w:rsidP="00D61E42">
      <w:bookmarkStart w:id="0" w:name="_GoBack"/>
      <w:bookmarkEnd w:id="0"/>
    </w:p>
    <w:p w14:paraId="06170004" w14:textId="77777777" w:rsidR="00D93669" w:rsidRPr="00E61BF6" w:rsidRDefault="00D93669" w:rsidP="00E61BF6">
      <w:pPr>
        <w:numPr>
          <w:ilvl w:val="0"/>
          <w:numId w:val="22"/>
        </w:numPr>
        <w:rPr>
          <w:rFonts w:ascii="Arial" w:hAnsi="Arial" w:cs="Arial"/>
        </w:rPr>
      </w:pPr>
      <w:r w:rsidRPr="00E61BF6">
        <w:rPr>
          <w:rFonts w:ascii="Arial" w:hAnsi="Arial" w:cs="Arial"/>
        </w:rPr>
        <w:t>Recruitment</w:t>
      </w:r>
      <w:r w:rsidR="00E61BF6" w:rsidRPr="00E61BF6">
        <w:rPr>
          <w:rFonts w:ascii="Arial" w:hAnsi="Arial" w:cs="Arial"/>
        </w:rPr>
        <w:t xml:space="preserve"> and Selection</w:t>
      </w:r>
      <w:r w:rsidR="002C1AA7">
        <w:rPr>
          <w:rFonts w:ascii="Arial" w:hAnsi="Arial" w:cs="Arial"/>
        </w:rPr>
        <w:t xml:space="preserve"> Policy</w:t>
      </w:r>
    </w:p>
    <w:p w14:paraId="3B685014" w14:textId="77777777" w:rsidR="00E61BF6" w:rsidRPr="00E61BF6" w:rsidRDefault="00E61BF6" w:rsidP="00E61BF6">
      <w:pPr>
        <w:numPr>
          <w:ilvl w:val="0"/>
          <w:numId w:val="21"/>
        </w:numPr>
        <w:rPr>
          <w:rFonts w:ascii="Arial" w:hAnsi="Arial" w:cs="Arial"/>
        </w:rPr>
      </w:pPr>
      <w:r w:rsidRPr="00E61BF6">
        <w:rPr>
          <w:rFonts w:ascii="Arial" w:hAnsi="Arial" w:cs="Arial"/>
        </w:rPr>
        <w:lastRenderedPageBreak/>
        <w:t>Disclosure</w:t>
      </w:r>
      <w:r w:rsidR="002C1AA7">
        <w:rPr>
          <w:rFonts w:ascii="Arial" w:hAnsi="Arial" w:cs="Arial"/>
        </w:rPr>
        <w:t xml:space="preserve"> </w:t>
      </w:r>
      <w:r w:rsidRPr="00E61BF6">
        <w:rPr>
          <w:rFonts w:ascii="Arial" w:hAnsi="Arial" w:cs="Arial"/>
        </w:rPr>
        <w:t>Policy</w:t>
      </w:r>
    </w:p>
    <w:p w14:paraId="2BD4D2B4" w14:textId="77777777" w:rsidR="00D93669" w:rsidRPr="00E61BF6" w:rsidRDefault="00D93669" w:rsidP="00E61BF6">
      <w:pPr>
        <w:numPr>
          <w:ilvl w:val="0"/>
          <w:numId w:val="21"/>
        </w:numPr>
        <w:rPr>
          <w:rFonts w:ascii="Arial" w:hAnsi="Arial" w:cs="Arial"/>
        </w:rPr>
      </w:pPr>
      <w:r w:rsidRPr="00E61BF6">
        <w:rPr>
          <w:rFonts w:ascii="Arial" w:hAnsi="Arial" w:cs="Arial"/>
        </w:rPr>
        <w:t>Disciplinary</w:t>
      </w:r>
      <w:r w:rsidR="009C09EF">
        <w:rPr>
          <w:rFonts w:ascii="Arial" w:hAnsi="Arial" w:cs="Arial"/>
        </w:rPr>
        <w:t xml:space="preserve"> Policy</w:t>
      </w:r>
    </w:p>
    <w:p w14:paraId="1EA40927" w14:textId="77777777" w:rsidR="00E61BF6" w:rsidRPr="006A49BE" w:rsidRDefault="00D702C1" w:rsidP="006A49BE">
      <w:pPr>
        <w:numPr>
          <w:ilvl w:val="0"/>
          <w:numId w:val="21"/>
        </w:numPr>
        <w:rPr>
          <w:rFonts w:ascii="Arial" w:hAnsi="Arial" w:cs="Arial"/>
        </w:rPr>
      </w:pPr>
      <w:r w:rsidRPr="00E61BF6">
        <w:rPr>
          <w:rFonts w:ascii="Arial" w:hAnsi="Arial" w:cs="Arial"/>
        </w:rPr>
        <w:t>Volunteer Policy</w:t>
      </w:r>
    </w:p>
    <w:p w14:paraId="15FFD4C5" w14:textId="77777777" w:rsidR="00E61BF6" w:rsidRPr="00E61BF6" w:rsidRDefault="009C09EF" w:rsidP="00E61BF6">
      <w:pPr>
        <w:numPr>
          <w:ilvl w:val="0"/>
          <w:numId w:val="21"/>
        </w:numPr>
        <w:rPr>
          <w:rFonts w:ascii="Arial" w:hAnsi="Arial" w:cs="Arial"/>
        </w:rPr>
      </w:pPr>
      <w:r>
        <w:rPr>
          <w:rFonts w:ascii="Arial" w:hAnsi="Arial" w:cs="Arial"/>
        </w:rPr>
        <w:t xml:space="preserve">Health and </w:t>
      </w:r>
      <w:r w:rsidR="00E61BF6" w:rsidRPr="00E61BF6">
        <w:rPr>
          <w:rFonts w:ascii="Arial" w:hAnsi="Arial" w:cs="Arial"/>
        </w:rPr>
        <w:t>Well</w:t>
      </w:r>
      <w:r>
        <w:rPr>
          <w:rFonts w:ascii="Arial" w:hAnsi="Arial" w:cs="Arial"/>
        </w:rPr>
        <w:t>b</w:t>
      </w:r>
      <w:r w:rsidR="00E61BF6" w:rsidRPr="00E61BF6">
        <w:rPr>
          <w:rFonts w:ascii="Arial" w:hAnsi="Arial" w:cs="Arial"/>
        </w:rPr>
        <w:t>eing</w:t>
      </w:r>
    </w:p>
    <w:p w14:paraId="12923481" w14:textId="77777777" w:rsidR="00E61BF6" w:rsidRPr="00E61BF6" w:rsidRDefault="00E61BF6" w:rsidP="00E61BF6">
      <w:pPr>
        <w:numPr>
          <w:ilvl w:val="0"/>
          <w:numId w:val="21"/>
        </w:numPr>
        <w:rPr>
          <w:rFonts w:ascii="Arial" w:hAnsi="Arial" w:cs="Arial"/>
        </w:rPr>
      </w:pPr>
      <w:r w:rsidRPr="00E61BF6">
        <w:rPr>
          <w:rFonts w:ascii="Arial" w:hAnsi="Arial" w:cs="Arial"/>
        </w:rPr>
        <w:t>Flexible Working</w:t>
      </w:r>
    </w:p>
    <w:p w14:paraId="0DF4EF6A" w14:textId="77777777" w:rsidR="00E61BF6" w:rsidRPr="00EA6686" w:rsidRDefault="00382A2A" w:rsidP="00EA6686">
      <w:pPr>
        <w:numPr>
          <w:ilvl w:val="0"/>
          <w:numId w:val="21"/>
        </w:numPr>
        <w:rPr>
          <w:rFonts w:ascii="Arial" w:hAnsi="Arial" w:cs="Arial"/>
        </w:rPr>
      </w:pPr>
      <w:r>
        <w:rPr>
          <w:rFonts w:ascii="Arial" w:hAnsi="Arial" w:cs="Arial"/>
        </w:rPr>
        <w:t>Family Friendly Policies</w:t>
      </w:r>
    </w:p>
    <w:p w14:paraId="089171FB" w14:textId="77777777" w:rsidR="00E61BF6" w:rsidRPr="00E61BF6" w:rsidRDefault="00EA6686" w:rsidP="00E61BF6">
      <w:pPr>
        <w:numPr>
          <w:ilvl w:val="0"/>
          <w:numId w:val="21"/>
        </w:numPr>
        <w:rPr>
          <w:rFonts w:ascii="Arial" w:hAnsi="Arial" w:cs="Arial"/>
        </w:rPr>
      </w:pPr>
      <w:r>
        <w:rPr>
          <w:rFonts w:ascii="Arial" w:hAnsi="Arial" w:cs="Arial"/>
        </w:rPr>
        <w:t xml:space="preserve">Leave policy </w:t>
      </w:r>
    </w:p>
    <w:p w14:paraId="4ECE4DB3" w14:textId="77777777" w:rsidR="00E61BF6" w:rsidRDefault="002C1AA7" w:rsidP="00E61BF6">
      <w:pPr>
        <w:numPr>
          <w:ilvl w:val="0"/>
          <w:numId w:val="21"/>
        </w:numPr>
        <w:rPr>
          <w:rFonts w:ascii="Arial" w:hAnsi="Arial" w:cs="Arial"/>
        </w:rPr>
      </w:pPr>
      <w:r>
        <w:rPr>
          <w:rFonts w:ascii="Arial" w:hAnsi="Arial" w:cs="Arial"/>
        </w:rPr>
        <w:t>Promoting Attendance Policy</w:t>
      </w:r>
    </w:p>
    <w:p w14:paraId="5B87A99D" w14:textId="77777777" w:rsidR="00E61BF6" w:rsidRDefault="00E61BF6" w:rsidP="00E61BF6">
      <w:pPr>
        <w:numPr>
          <w:ilvl w:val="0"/>
          <w:numId w:val="21"/>
        </w:numPr>
        <w:rPr>
          <w:rFonts w:ascii="Arial" w:hAnsi="Arial" w:cs="Arial"/>
        </w:rPr>
      </w:pPr>
      <w:r>
        <w:rPr>
          <w:rFonts w:ascii="Arial" w:hAnsi="Arial" w:cs="Arial"/>
        </w:rPr>
        <w:t xml:space="preserve">Community </w:t>
      </w:r>
      <w:r w:rsidR="009C09EF">
        <w:rPr>
          <w:rFonts w:ascii="Arial" w:hAnsi="Arial" w:cs="Arial"/>
        </w:rPr>
        <w:t xml:space="preserve">Engagement </w:t>
      </w:r>
      <w:r>
        <w:rPr>
          <w:rFonts w:ascii="Arial" w:hAnsi="Arial" w:cs="Arial"/>
        </w:rPr>
        <w:t>Policy</w:t>
      </w:r>
    </w:p>
    <w:p w14:paraId="7E82C0DA" w14:textId="77777777" w:rsidR="008D7E5B" w:rsidRDefault="008D7E5B" w:rsidP="00E61BF6">
      <w:pPr>
        <w:numPr>
          <w:ilvl w:val="0"/>
          <w:numId w:val="21"/>
        </w:numPr>
        <w:rPr>
          <w:rFonts w:ascii="Arial" w:hAnsi="Arial" w:cs="Arial"/>
        </w:rPr>
      </w:pPr>
      <w:r>
        <w:rPr>
          <w:rFonts w:ascii="Arial" w:hAnsi="Arial" w:cs="Arial"/>
        </w:rPr>
        <w:t>Whistle Blowing</w:t>
      </w:r>
    </w:p>
    <w:p w14:paraId="792D5CB5" w14:textId="77777777" w:rsidR="00E61BF6" w:rsidRDefault="00E61BF6" w:rsidP="00E61BF6">
      <w:pPr>
        <w:rPr>
          <w:rFonts w:ascii="Arial" w:hAnsi="Arial" w:cs="Arial"/>
        </w:rPr>
      </w:pPr>
    </w:p>
    <w:p w14:paraId="661D4CC4" w14:textId="5E29C4AA" w:rsidR="00550B51" w:rsidRPr="00D61E42" w:rsidRDefault="00550B51" w:rsidP="00D61E42"/>
    <w:sectPr w:rsidR="00550B51" w:rsidRPr="00D61E42" w:rsidSect="00550B5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360A8" w14:textId="77777777" w:rsidR="00AD5F9D" w:rsidRDefault="00AD5F9D">
      <w:r>
        <w:separator/>
      </w:r>
    </w:p>
  </w:endnote>
  <w:endnote w:type="continuationSeparator" w:id="0">
    <w:p w14:paraId="0E6EC67E" w14:textId="77777777" w:rsidR="00AD5F9D" w:rsidRDefault="00AD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09A5B" w14:textId="77777777" w:rsidR="00410A92" w:rsidRPr="008A21B9" w:rsidRDefault="00410A92" w:rsidP="00C32FDD">
    <w:pPr>
      <w:rPr>
        <w:rFonts w:cs="Arial"/>
        <w:sz w:val="20"/>
      </w:rPr>
    </w:pPr>
  </w:p>
  <w:p w14:paraId="183EA36D" w14:textId="77777777" w:rsidR="00410A92" w:rsidRPr="00C32FDD" w:rsidRDefault="00410A92" w:rsidP="00C32FDD">
    <w:pPr>
      <w:pStyle w:val="Header"/>
      <w:tabs>
        <w:tab w:val="clear" w:pos="4153"/>
        <w:tab w:val="right" w:pos="8100"/>
      </w:tabs>
      <w:rPr>
        <w:rFonts w:ascii="Arial" w:hAnsi="Arial" w:cs="Arial"/>
        <w:b/>
        <w:sz w:val="20"/>
      </w:rPr>
    </w:pPr>
    <w:r w:rsidRPr="00C32FDD">
      <w:rPr>
        <w:rFonts w:ascii="Arial" w:hAnsi="Arial" w:cs="Arial"/>
        <w:b/>
        <w:sz w:val="20"/>
      </w:rPr>
      <w:t>ADVICE: Before using this document you should ensure that you have the most up-to-date version.  If you are referring to a printed version it may be out-of-date.  If in any doubt please check with Human Resources.</w:t>
    </w:r>
  </w:p>
  <w:p w14:paraId="36104492" w14:textId="77777777" w:rsidR="00410A92" w:rsidRPr="00C32FDD" w:rsidRDefault="00410A92" w:rsidP="00C32FDD">
    <w:pPr>
      <w:pStyle w:val="Footer"/>
      <w:pBdr>
        <w:top w:val="single" w:sz="4" w:space="1" w:color="auto"/>
      </w:pBdr>
      <w:tabs>
        <w:tab w:val="clear" w:pos="4153"/>
        <w:tab w:val="right" w:pos="8100"/>
      </w:tabs>
      <w:rPr>
        <w:rStyle w:val="PageNumber"/>
        <w:rFonts w:ascii="Arial" w:hAnsi="Arial" w:cs="Arial"/>
        <w:sz w:val="16"/>
        <w:szCs w:val="16"/>
      </w:rPr>
    </w:pPr>
    <w:r>
      <w:rPr>
        <w:rStyle w:val="PageNumber"/>
        <w:rFonts w:ascii="Arial" w:hAnsi="Arial" w:cs="Arial"/>
        <w:sz w:val="16"/>
        <w:szCs w:val="16"/>
      </w:rPr>
      <w:t>Document Number: BLG0036</w:t>
    </w:r>
  </w:p>
  <w:p w14:paraId="292362D1" w14:textId="77777777" w:rsidR="00410A92" w:rsidRPr="00C32FDD" w:rsidRDefault="00410A92" w:rsidP="00C32FDD">
    <w:pPr>
      <w:pStyle w:val="Footer"/>
      <w:pBdr>
        <w:top w:val="single" w:sz="4" w:space="1" w:color="auto"/>
      </w:pBdr>
      <w:tabs>
        <w:tab w:val="clear" w:pos="4153"/>
        <w:tab w:val="right" w:pos="8100"/>
      </w:tabs>
      <w:rPr>
        <w:rStyle w:val="PageNumber"/>
        <w:rFonts w:ascii="Arial" w:hAnsi="Arial" w:cs="Arial"/>
        <w:sz w:val="16"/>
        <w:szCs w:val="16"/>
      </w:rPr>
    </w:pPr>
    <w:r>
      <w:rPr>
        <w:rStyle w:val="PageNumber"/>
        <w:rFonts w:ascii="Arial" w:hAnsi="Arial" w:cs="Arial"/>
        <w:sz w:val="16"/>
        <w:szCs w:val="16"/>
      </w:rPr>
      <w:t xml:space="preserve">Version Number: </w:t>
    </w:r>
    <w:r w:rsidR="00C806B1">
      <w:rPr>
        <w:rStyle w:val="PageNumber"/>
        <w:rFonts w:ascii="Arial" w:hAnsi="Arial" w:cs="Arial"/>
        <w:sz w:val="16"/>
        <w:szCs w:val="16"/>
      </w:rPr>
      <w:t>6</w:t>
    </w:r>
    <w:r w:rsidRPr="00C32FDD">
      <w:rPr>
        <w:rStyle w:val="PageNumber"/>
        <w:rFonts w:ascii="Arial" w:hAnsi="Arial" w:cs="Arial"/>
        <w:sz w:val="16"/>
        <w:szCs w:val="16"/>
      </w:rPr>
      <w:tab/>
    </w:r>
    <w:r w:rsidRPr="00C32FDD">
      <w:rPr>
        <w:rStyle w:val="PageNumber"/>
        <w:rFonts w:ascii="Arial" w:hAnsi="Arial" w:cs="Arial"/>
        <w:sz w:val="16"/>
        <w:szCs w:val="16"/>
        <w:lang w:val="en-US"/>
      </w:rPr>
      <w:t xml:space="preserve">Page </w:t>
    </w:r>
    <w:r w:rsidRPr="00C32FDD">
      <w:rPr>
        <w:rStyle w:val="PageNumber"/>
        <w:rFonts w:ascii="Arial" w:hAnsi="Arial" w:cs="Arial"/>
        <w:sz w:val="16"/>
        <w:szCs w:val="16"/>
        <w:lang w:val="en-US"/>
      </w:rPr>
      <w:fldChar w:fldCharType="begin"/>
    </w:r>
    <w:r w:rsidRPr="00C32FDD">
      <w:rPr>
        <w:rStyle w:val="PageNumber"/>
        <w:rFonts w:ascii="Arial" w:hAnsi="Arial" w:cs="Arial"/>
        <w:sz w:val="16"/>
        <w:szCs w:val="16"/>
        <w:lang w:val="en-US"/>
      </w:rPr>
      <w:instrText xml:space="preserve"> PAGE </w:instrText>
    </w:r>
    <w:r w:rsidRPr="00C32FDD">
      <w:rPr>
        <w:rStyle w:val="PageNumber"/>
        <w:rFonts w:ascii="Arial" w:hAnsi="Arial" w:cs="Arial"/>
        <w:sz w:val="16"/>
        <w:szCs w:val="16"/>
        <w:lang w:val="en-US"/>
      </w:rPr>
      <w:fldChar w:fldCharType="separate"/>
    </w:r>
    <w:r w:rsidR="00D61E42">
      <w:rPr>
        <w:rStyle w:val="PageNumber"/>
        <w:rFonts w:ascii="Arial" w:hAnsi="Arial" w:cs="Arial"/>
        <w:noProof/>
        <w:sz w:val="16"/>
        <w:szCs w:val="16"/>
        <w:lang w:val="en-US"/>
      </w:rPr>
      <w:t>2</w:t>
    </w:r>
    <w:r w:rsidRPr="00C32FDD">
      <w:rPr>
        <w:rStyle w:val="PageNumber"/>
        <w:rFonts w:ascii="Arial" w:hAnsi="Arial" w:cs="Arial"/>
        <w:sz w:val="16"/>
        <w:szCs w:val="16"/>
        <w:lang w:val="en-US"/>
      </w:rPr>
      <w:fldChar w:fldCharType="end"/>
    </w:r>
    <w:r w:rsidRPr="00C32FDD">
      <w:rPr>
        <w:rStyle w:val="PageNumber"/>
        <w:rFonts w:ascii="Arial" w:hAnsi="Arial" w:cs="Arial"/>
        <w:sz w:val="16"/>
        <w:szCs w:val="16"/>
        <w:lang w:val="en-US"/>
      </w:rPr>
      <w:t xml:space="preserve"> of </w:t>
    </w:r>
    <w:r w:rsidRPr="00C32FDD">
      <w:rPr>
        <w:rStyle w:val="PageNumber"/>
        <w:rFonts w:ascii="Arial" w:hAnsi="Arial" w:cs="Arial"/>
        <w:sz w:val="16"/>
        <w:szCs w:val="16"/>
        <w:lang w:val="en-US"/>
      </w:rPr>
      <w:fldChar w:fldCharType="begin"/>
    </w:r>
    <w:r w:rsidRPr="00C32FDD">
      <w:rPr>
        <w:rStyle w:val="PageNumber"/>
        <w:rFonts w:ascii="Arial" w:hAnsi="Arial" w:cs="Arial"/>
        <w:sz w:val="16"/>
        <w:szCs w:val="16"/>
        <w:lang w:val="en-US"/>
      </w:rPr>
      <w:instrText xml:space="preserve"> NUMPAGES </w:instrText>
    </w:r>
    <w:r w:rsidRPr="00C32FDD">
      <w:rPr>
        <w:rStyle w:val="PageNumber"/>
        <w:rFonts w:ascii="Arial" w:hAnsi="Arial" w:cs="Arial"/>
        <w:sz w:val="16"/>
        <w:szCs w:val="16"/>
        <w:lang w:val="en-US"/>
      </w:rPr>
      <w:fldChar w:fldCharType="separate"/>
    </w:r>
    <w:r w:rsidR="00D61E42">
      <w:rPr>
        <w:rStyle w:val="PageNumber"/>
        <w:rFonts w:ascii="Arial" w:hAnsi="Arial" w:cs="Arial"/>
        <w:noProof/>
        <w:sz w:val="16"/>
        <w:szCs w:val="16"/>
        <w:lang w:val="en-US"/>
      </w:rPr>
      <w:t>7</w:t>
    </w:r>
    <w:r w:rsidRPr="00C32FDD">
      <w:rPr>
        <w:rStyle w:val="PageNumber"/>
        <w:rFonts w:ascii="Arial" w:hAnsi="Arial" w:cs="Arial"/>
        <w:sz w:val="16"/>
        <w:szCs w:val="16"/>
        <w:lang w:val="en-US"/>
      </w:rPr>
      <w:fldChar w:fldCharType="end"/>
    </w:r>
  </w:p>
  <w:p w14:paraId="4D92B43B" w14:textId="77777777" w:rsidR="00410A92" w:rsidRPr="00C32FDD" w:rsidRDefault="00410A92" w:rsidP="00C32FDD">
    <w:pPr>
      <w:pStyle w:val="Footer"/>
      <w:pBdr>
        <w:top w:val="single" w:sz="4" w:space="1" w:color="auto"/>
      </w:pBdr>
      <w:tabs>
        <w:tab w:val="clear" w:pos="4153"/>
        <w:tab w:val="right" w:pos="8100"/>
      </w:tabs>
      <w:rPr>
        <w:rStyle w:val="PageNumber"/>
        <w:rFonts w:ascii="Arial" w:hAnsi="Arial" w:cs="Arial"/>
        <w:sz w:val="16"/>
        <w:szCs w:val="16"/>
      </w:rPr>
    </w:pPr>
    <w:r w:rsidRPr="00C32FDD">
      <w:rPr>
        <w:rStyle w:val="PageNumber"/>
        <w:rFonts w:ascii="Arial" w:hAnsi="Arial" w:cs="Arial"/>
        <w:sz w:val="16"/>
        <w:szCs w:val="16"/>
      </w:rPr>
      <w:t>Revised Date Year</w:t>
    </w:r>
    <w:r>
      <w:rPr>
        <w:rStyle w:val="PageNumber"/>
        <w:rFonts w:ascii="Arial" w:hAnsi="Arial" w:cs="Arial"/>
        <w:sz w:val="16"/>
        <w:szCs w:val="16"/>
      </w:rPr>
      <w:t xml:space="preserve">: </w:t>
    </w:r>
    <w:r w:rsidR="00382A2A">
      <w:rPr>
        <w:rStyle w:val="PageNumber"/>
        <w:rFonts w:ascii="Arial" w:hAnsi="Arial" w:cs="Arial"/>
        <w:sz w:val="16"/>
        <w:szCs w:val="16"/>
      </w:rPr>
      <w:t>February 2019</w:t>
    </w:r>
  </w:p>
  <w:p w14:paraId="10192024" w14:textId="77777777" w:rsidR="00410A92" w:rsidRPr="00C32FDD" w:rsidRDefault="00410A92" w:rsidP="00C32FDD">
    <w:pPr>
      <w:pStyle w:val="Footer"/>
      <w:pBdr>
        <w:top w:val="single" w:sz="4" w:space="1" w:color="auto"/>
      </w:pBdr>
      <w:tabs>
        <w:tab w:val="clear" w:pos="4153"/>
        <w:tab w:val="right" w:pos="8100"/>
      </w:tabs>
      <w:rPr>
        <w:rStyle w:val="PageNumber"/>
        <w:rFonts w:ascii="Arial" w:hAnsi="Arial" w:cs="Arial"/>
        <w:sz w:val="16"/>
        <w:szCs w:val="16"/>
      </w:rPr>
    </w:pPr>
    <w:r w:rsidRPr="00C32FDD">
      <w:rPr>
        <w:rStyle w:val="PageNumber"/>
        <w:rFonts w:ascii="Arial" w:hAnsi="Arial" w:cs="Arial"/>
        <w:sz w:val="16"/>
        <w:szCs w:val="16"/>
      </w:rPr>
      <w:t>To be reviewed Date Year</w:t>
    </w:r>
    <w:r>
      <w:rPr>
        <w:rStyle w:val="PageNumber"/>
        <w:rFonts w:ascii="Arial" w:hAnsi="Arial" w:cs="Arial"/>
        <w:sz w:val="16"/>
        <w:szCs w:val="16"/>
      </w:rPr>
      <w:t xml:space="preserve">: </w:t>
    </w:r>
    <w:r w:rsidR="00382A2A">
      <w:rPr>
        <w:rStyle w:val="PageNumber"/>
        <w:rFonts w:ascii="Arial" w:hAnsi="Arial" w:cs="Arial"/>
        <w:sz w:val="16"/>
        <w:szCs w:val="16"/>
      </w:rPr>
      <w:t>February 2021</w:t>
    </w:r>
  </w:p>
  <w:p w14:paraId="2EF2BD5A" w14:textId="77777777" w:rsidR="00410A92" w:rsidRDefault="00410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0C323" w14:textId="77777777" w:rsidR="00AD5F9D" w:rsidRDefault="00AD5F9D">
      <w:r>
        <w:separator/>
      </w:r>
    </w:p>
  </w:footnote>
  <w:footnote w:type="continuationSeparator" w:id="0">
    <w:p w14:paraId="46C951D2" w14:textId="77777777" w:rsidR="00AD5F9D" w:rsidRDefault="00AD5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A04"/>
    <w:multiLevelType w:val="hybridMultilevel"/>
    <w:tmpl w:val="0FCEBD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681AC3"/>
    <w:multiLevelType w:val="hybridMultilevel"/>
    <w:tmpl w:val="DEB67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91094"/>
    <w:multiLevelType w:val="hybridMultilevel"/>
    <w:tmpl w:val="94E0E532"/>
    <w:lvl w:ilvl="0" w:tplc="1944B5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00CB0"/>
    <w:multiLevelType w:val="hybridMultilevel"/>
    <w:tmpl w:val="F022DB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119D6"/>
    <w:multiLevelType w:val="hybridMultilevel"/>
    <w:tmpl w:val="0832DB06"/>
    <w:lvl w:ilvl="0" w:tplc="08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0F">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4A4998"/>
    <w:multiLevelType w:val="hybridMultilevel"/>
    <w:tmpl w:val="875C4D18"/>
    <w:lvl w:ilvl="0" w:tplc="62945126">
      <w:start w:val="1"/>
      <w:numFmt w:val="decimal"/>
      <w:lvlText w:val="%1."/>
      <w:lvlJc w:val="left"/>
      <w:pPr>
        <w:tabs>
          <w:tab w:val="num" w:pos="720"/>
        </w:tabs>
        <w:ind w:left="720" w:hanging="360"/>
      </w:pPr>
      <w:rPr>
        <w:rFonts w:ascii="Arial" w:eastAsia="Times New Roman" w:hAnsi="Arial" w:cs="Arial"/>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790177"/>
    <w:multiLevelType w:val="hybridMultilevel"/>
    <w:tmpl w:val="C3B2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77B86"/>
    <w:multiLevelType w:val="hybridMultilevel"/>
    <w:tmpl w:val="3E769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933F8E"/>
    <w:multiLevelType w:val="hybridMultilevel"/>
    <w:tmpl w:val="BEC42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C4A62"/>
    <w:multiLevelType w:val="hybridMultilevel"/>
    <w:tmpl w:val="C038A9B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60610"/>
    <w:multiLevelType w:val="hybridMultilevel"/>
    <w:tmpl w:val="687846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BE6D79"/>
    <w:multiLevelType w:val="hybridMultilevel"/>
    <w:tmpl w:val="2DD83122"/>
    <w:lvl w:ilvl="0" w:tplc="5254D780">
      <w:start w:val="1"/>
      <w:numFmt w:val="decimal"/>
      <w:lvlText w:val="%1."/>
      <w:lvlJc w:val="left"/>
      <w:pPr>
        <w:ind w:left="720" w:hanging="360"/>
      </w:pPr>
      <w:rPr>
        <w:rFonts w:ascii="Arial" w:hAnsi="Arial" w:cs="Arial"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97D2A"/>
    <w:multiLevelType w:val="hybridMultilevel"/>
    <w:tmpl w:val="0D1E82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034798"/>
    <w:multiLevelType w:val="hybridMultilevel"/>
    <w:tmpl w:val="FDB6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9E2BFC"/>
    <w:multiLevelType w:val="hybridMultilevel"/>
    <w:tmpl w:val="400EA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F91075"/>
    <w:multiLevelType w:val="hybridMultilevel"/>
    <w:tmpl w:val="242AC5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395784"/>
    <w:multiLevelType w:val="multilevel"/>
    <w:tmpl w:val="3C86704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7900AA"/>
    <w:multiLevelType w:val="hybridMultilevel"/>
    <w:tmpl w:val="30D25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D59BB"/>
    <w:multiLevelType w:val="hybridMultilevel"/>
    <w:tmpl w:val="8CE80112"/>
    <w:lvl w:ilvl="0" w:tplc="08090017">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F475412"/>
    <w:multiLevelType w:val="hybridMultilevel"/>
    <w:tmpl w:val="31C0F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7F6D91"/>
    <w:multiLevelType w:val="hybridMultilevel"/>
    <w:tmpl w:val="629438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4C62E9"/>
    <w:multiLevelType w:val="hybridMultilevel"/>
    <w:tmpl w:val="A2D8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3412D"/>
    <w:multiLevelType w:val="hybridMultilevel"/>
    <w:tmpl w:val="80E0B2BC"/>
    <w:lvl w:ilvl="0" w:tplc="89B0AF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C5C78F5"/>
    <w:multiLevelType w:val="hybridMultilevel"/>
    <w:tmpl w:val="4FBEA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E4772"/>
    <w:multiLevelType w:val="hybridMultilevel"/>
    <w:tmpl w:val="2E283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731FCC"/>
    <w:multiLevelType w:val="hybridMultilevel"/>
    <w:tmpl w:val="3672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2"/>
  </w:num>
  <w:num w:numId="5">
    <w:abstractNumId w:val="1"/>
  </w:num>
  <w:num w:numId="6">
    <w:abstractNumId w:val="20"/>
  </w:num>
  <w:num w:numId="7">
    <w:abstractNumId w:val="24"/>
  </w:num>
  <w:num w:numId="8">
    <w:abstractNumId w:val="15"/>
  </w:num>
  <w:num w:numId="9">
    <w:abstractNumId w:val="16"/>
  </w:num>
  <w:num w:numId="10">
    <w:abstractNumId w:val="8"/>
  </w:num>
  <w:num w:numId="11">
    <w:abstractNumId w:val="13"/>
  </w:num>
  <w:num w:numId="12">
    <w:abstractNumId w:val="11"/>
  </w:num>
  <w:num w:numId="13">
    <w:abstractNumId w:val="17"/>
  </w:num>
  <w:num w:numId="14">
    <w:abstractNumId w:val="22"/>
  </w:num>
  <w:num w:numId="15">
    <w:abstractNumId w:val="18"/>
  </w:num>
  <w:num w:numId="16">
    <w:abstractNumId w:val="9"/>
  </w:num>
  <w:num w:numId="17">
    <w:abstractNumId w:val="14"/>
  </w:num>
  <w:num w:numId="18">
    <w:abstractNumId w:val="23"/>
  </w:num>
  <w:num w:numId="19">
    <w:abstractNumId w:val="21"/>
  </w:num>
  <w:num w:numId="20">
    <w:abstractNumId w:val="7"/>
  </w:num>
  <w:num w:numId="21">
    <w:abstractNumId w:val="25"/>
  </w:num>
  <w:num w:numId="22">
    <w:abstractNumId w:val="6"/>
  </w:num>
  <w:num w:numId="23">
    <w:abstractNumId w:val="10"/>
  </w:num>
  <w:num w:numId="24">
    <w:abstractNumId w:val="2"/>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DD"/>
    <w:rsid w:val="00043D77"/>
    <w:rsid w:val="00060C1F"/>
    <w:rsid w:val="000A3B07"/>
    <w:rsid w:val="000B3E5E"/>
    <w:rsid w:val="000C46DA"/>
    <w:rsid w:val="00107539"/>
    <w:rsid w:val="001102E7"/>
    <w:rsid w:val="001372A7"/>
    <w:rsid w:val="001A2648"/>
    <w:rsid w:val="00224422"/>
    <w:rsid w:val="0025666E"/>
    <w:rsid w:val="002777EE"/>
    <w:rsid w:val="00294F5B"/>
    <w:rsid w:val="002C1AA7"/>
    <w:rsid w:val="00305B7F"/>
    <w:rsid w:val="003358B8"/>
    <w:rsid w:val="00382A2A"/>
    <w:rsid w:val="003C769F"/>
    <w:rsid w:val="003F0ED5"/>
    <w:rsid w:val="00410A92"/>
    <w:rsid w:val="00421C27"/>
    <w:rsid w:val="0047631D"/>
    <w:rsid w:val="004C132F"/>
    <w:rsid w:val="00501438"/>
    <w:rsid w:val="0053725B"/>
    <w:rsid w:val="005463F7"/>
    <w:rsid w:val="00550B51"/>
    <w:rsid w:val="00565404"/>
    <w:rsid w:val="00580B68"/>
    <w:rsid w:val="005D2388"/>
    <w:rsid w:val="00647E26"/>
    <w:rsid w:val="00664CD1"/>
    <w:rsid w:val="00676F2C"/>
    <w:rsid w:val="006A49BE"/>
    <w:rsid w:val="006C30D3"/>
    <w:rsid w:val="006D6B01"/>
    <w:rsid w:val="00714C34"/>
    <w:rsid w:val="00715767"/>
    <w:rsid w:val="00796626"/>
    <w:rsid w:val="007A713F"/>
    <w:rsid w:val="007E0C44"/>
    <w:rsid w:val="008138A4"/>
    <w:rsid w:val="008169DF"/>
    <w:rsid w:val="008524D2"/>
    <w:rsid w:val="008558D9"/>
    <w:rsid w:val="00876354"/>
    <w:rsid w:val="008C0881"/>
    <w:rsid w:val="008C5068"/>
    <w:rsid w:val="008D7E5B"/>
    <w:rsid w:val="008E10D1"/>
    <w:rsid w:val="00906944"/>
    <w:rsid w:val="00947DF6"/>
    <w:rsid w:val="009C09EF"/>
    <w:rsid w:val="00AD5F9D"/>
    <w:rsid w:val="00AE53C4"/>
    <w:rsid w:val="00B03987"/>
    <w:rsid w:val="00B11041"/>
    <w:rsid w:val="00B24901"/>
    <w:rsid w:val="00B56804"/>
    <w:rsid w:val="00B62C38"/>
    <w:rsid w:val="00B82054"/>
    <w:rsid w:val="00BD3123"/>
    <w:rsid w:val="00BE35CC"/>
    <w:rsid w:val="00BE6580"/>
    <w:rsid w:val="00BF6674"/>
    <w:rsid w:val="00C02161"/>
    <w:rsid w:val="00C20245"/>
    <w:rsid w:val="00C32FDD"/>
    <w:rsid w:val="00C42BB1"/>
    <w:rsid w:val="00C46689"/>
    <w:rsid w:val="00C57C1B"/>
    <w:rsid w:val="00C806B1"/>
    <w:rsid w:val="00CB15C1"/>
    <w:rsid w:val="00CC5C6E"/>
    <w:rsid w:val="00CF375F"/>
    <w:rsid w:val="00D07111"/>
    <w:rsid w:val="00D2287B"/>
    <w:rsid w:val="00D359C4"/>
    <w:rsid w:val="00D61E42"/>
    <w:rsid w:val="00D702C1"/>
    <w:rsid w:val="00D71E63"/>
    <w:rsid w:val="00D72E3A"/>
    <w:rsid w:val="00D93669"/>
    <w:rsid w:val="00D971E3"/>
    <w:rsid w:val="00DB7ABD"/>
    <w:rsid w:val="00E063C5"/>
    <w:rsid w:val="00E1432B"/>
    <w:rsid w:val="00E2638F"/>
    <w:rsid w:val="00E26DB3"/>
    <w:rsid w:val="00E43322"/>
    <w:rsid w:val="00E61BF6"/>
    <w:rsid w:val="00E738B4"/>
    <w:rsid w:val="00EA6686"/>
    <w:rsid w:val="00EB11BA"/>
    <w:rsid w:val="00EB2BD0"/>
    <w:rsid w:val="00ED6723"/>
    <w:rsid w:val="00F660CF"/>
    <w:rsid w:val="00F95C0F"/>
    <w:rsid w:val="00FC0E40"/>
    <w:rsid w:val="00FE5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11C4CA"/>
  <w15:docId w15:val="{1D105E16-C52B-4D93-B43D-1E2063C7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72E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72E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43322"/>
    <w:pPr>
      <w:keepNext/>
      <w:spacing w:before="240" w:after="60"/>
      <w:outlineLvl w:val="2"/>
    </w:pPr>
    <w:rPr>
      <w:rFonts w:ascii="Cambria" w:hAnsi="Cambria"/>
      <w:b/>
      <w:bCs/>
      <w:sz w:val="26"/>
      <w:szCs w:val="26"/>
    </w:rPr>
  </w:style>
  <w:style w:type="paragraph" w:styleId="Heading9">
    <w:name w:val="heading 9"/>
    <w:basedOn w:val="Normal"/>
    <w:next w:val="Normal"/>
    <w:qFormat/>
    <w:rsid w:val="00C32FDD"/>
    <w:pPr>
      <w:keepNext/>
      <w:widowControl w:val="0"/>
      <w:adjustRightInd w:val="0"/>
      <w:spacing w:line="360" w:lineRule="atLeast"/>
      <w:jc w:val="both"/>
      <w:textAlignment w:val="baseline"/>
      <w:outlineLvl w:val="8"/>
    </w:pPr>
    <w:rPr>
      <w:b/>
      <w:noProof/>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2FDD"/>
    <w:pPr>
      <w:tabs>
        <w:tab w:val="center" w:pos="4153"/>
        <w:tab w:val="right" w:pos="8306"/>
      </w:tabs>
    </w:pPr>
  </w:style>
  <w:style w:type="paragraph" w:styleId="Footer">
    <w:name w:val="footer"/>
    <w:basedOn w:val="Normal"/>
    <w:rsid w:val="00C32FDD"/>
    <w:pPr>
      <w:tabs>
        <w:tab w:val="center" w:pos="4153"/>
        <w:tab w:val="right" w:pos="8306"/>
      </w:tabs>
    </w:pPr>
  </w:style>
  <w:style w:type="character" w:styleId="PageNumber">
    <w:name w:val="page number"/>
    <w:basedOn w:val="DefaultParagraphFont"/>
    <w:rsid w:val="00C32FDD"/>
  </w:style>
  <w:style w:type="character" w:customStyle="1" w:styleId="Heading3Char">
    <w:name w:val="Heading 3 Char"/>
    <w:basedOn w:val="DefaultParagraphFont"/>
    <w:link w:val="Heading3"/>
    <w:rsid w:val="00E43322"/>
    <w:rPr>
      <w:rFonts w:ascii="Cambria" w:eastAsia="Times New Roman" w:hAnsi="Cambria" w:cs="Times New Roman"/>
      <w:b/>
      <w:bCs/>
      <w:sz w:val="26"/>
      <w:szCs w:val="26"/>
    </w:rPr>
  </w:style>
  <w:style w:type="paragraph" w:styleId="BodyText">
    <w:name w:val="Body Text"/>
    <w:basedOn w:val="Normal"/>
    <w:link w:val="BodyTextChar"/>
    <w:rsid w:val="00E43322"/>
    <w:rPr>
      <w:rFonts w:ascii="Tahoma" w:hAnsi="Tahoma" w:cs="Tahoma"/>
      <w:b/>
      <w:bCs/>
      <w:sz w:val="18"/>
      <w:lang w:eastAsia="en-US"/>
    </w:rPr>
  </w:style>
  <w:style w:type="character" w:customStyle="1" w:styleId="BodyTextChar">
    <w:name w:val="Body Text Char"/>
    <w:basedOn w:val="DefaultParagraphFont"/>
    <w:link w:val="BodyText"/>
    <w:rsid w:val="00E43322"/>
    <w:rPr>
      <w:rFonts w:ascii="Tahoma" w:hAnsi="Tahoma" w:cs="Tahoma"/>
      <w:b/>
      <w:bCs/>
      <w:sz w:val="18"/>
      <w:szCs w:val="24"/>
      <w:lang w:eastAsia="en-US"/>
    </w:rPr>
  </w:style>
  <w:style w:type="character" w:styleId="CommentReference">
    <w:name w:val="annotation reference"/>
    <w:basedOn w:val="DefaultParagraphFont"/>
    <w:rsid w:val="00E43322"/>
    <w:rPr>
      <w:sz w:val="16"/>
      <w:szCs w:val="16"/>
    </w:rPr>
  </w:style>
  <w:style w:type="paragraph" w:styleId="CommentText">
    <w:name w:val="annotation text"/>
    <w:basedOn w:val="Normal"/>
    <w:link w:val="CommentTextChar"/>
    <w:rsid w:val="00E43322"/>
    <w:rPr>
      <w:rFonts w:ascii="Tahoma" w:hAnsi="Tahoma" w:cs="Tahoma"/>
      <w:sz w:val="20"/>
      <w:szCs w:val="20"/>
      <w:lang w:eastAsia="en-US"/>
    </w:rPr>
  </w:style>
  <w:style w:type="character" w:customStyle="1" w:styleId="CommentTextChar">
    <w:name w:val="Comment Text Char"/>
    <w:basedOn w:val="DefaultParagraphFont"/>
    <w:link w:val="CommentText"/>
    <w:rsid w:val="00E43322"/>
    <w:rPr>
      <w:rFonts w:ascii="Tahoma" w:hAnsi="Tahoma" w:cs="Tahoma"/>
      <w:lang w:eastAsia="en-US"/>
    </w:rPr>
  </w:style>
  <w:style w:type="paragraph" w:styleId="BalloonText">
    <w:name w:val="Balloon Text"/>
    <w:basedOn w:val="Normal"/>
    <w:link w:val="BalloonTextChar"/>
    <w:rsid w:val="00E43322"/>
    <w:rPr>
      <w:rFonts w:ascii="Tahoma" w:hAnsi="Tahoma" w:cs="Tahoma"/>
      <w:sz w:val="16"/>
      <w:szCs w:val="16"/>
    </w:rPr>
  </w:style>
  <w:style w:type="character" w:customStyle="1" w:styleId="BalloonTextChar">
    <w:name w:val="Balloon Text Char"/>
    <w:basedOn w:val="DefaultParagraphFont"/>
    <w:link w:val="BalloonText"/>
    <w:rsid w:val="00E43322"/>
    <w:rPr>
      <w:rFonts w:ascii="Tahoma" w:hAnsi="Tahoma" w:cs="Tahoma"/>
      <w:sz w:val="16"/>
      <w:szCs w:val="16"/>
    </w:rPr>
  </w:style>
  <w:style w:type="table" w:styleId="TableGrid">
    <w:name w:val="Table Grid"/>
    <w:basedOn w:val="TableNormal"/>
    <w:rsid w:val="0025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2C1AA7"/>
    <w:rPr>
      <w:rFonts w:ascii="Times New Roman" w:hAnsi="Times New Roman" w:cs="Times New Roman"/>
      <w:b/>
      <w:bCs/>
      <w:lang w:eastAsia="en-GB"/>
    </w:rPr>
  </w:style>
  <w:style w:type="character" w:customStyle="1" w:styleId="CommentSubjectChar">
    <w:name w:val="Comment Subject Char"/>
    <w:basedOn w:val="CommentTextChar"/>
    <w:link w:val="CommentSubject"/>
    <w:semiHidden/>
    <w:rsid w:val="002C1AA7"/>
    <w:rPr>
      <w:rFonts w:ascii="Tahoma" w:hAnsi="Tahoma" w:cs="Tahoma"/>
      <w:b/>
      <w:bCs/>
      <w:lang w:eastAsia="en-US"/>
    </w:rPr>
  </w:style>
  <w:style w:type="paragraph" w:styleId="ListParagraph">
    <w:name w:val="List Paragraph"/>
    <w:basedOn w:val="Normal"/>
    <w:uiPriority w:val="34"/>
    <w:qFormat/>
    <w:rsid w:val="00D72E3A"/>
    <w:pPr>
      <w:ind w:left="720"/>
      <w:contextualSpacing/>
    </w:pPr>
  </w:style>
  <w:style w:type="character" w:customStyle="1" w:styleId="Heading1Char">
    <w:name w:val="Heading 1 Char"/>
    <w:basedOn w:val="DefaultParagraphFont"/>
    <w:link w:val="Heading1"/>
    <w:rsid w:val="00D72E3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D72E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1618</Words>
  <Characters>9110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Economic Solutions Ltd.</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Employee</dc:creator>
  <cp:keywords/>
  <cp:lastModifiedBy>Fay Selvan</cp:lastModifiedBy>
  <cp:revision>2</cp:revision>
  <cp:lastPrinted>2013-06-10T16:36:00Z</cp:lastPrinted>
  <dcterms:created xsi:type="dcterms:W3CDTF">2019-04-03T14:50:00Z</dcterms:created>
  <dcterms:modified xsi:type="dcterms:W3CDTF">2019-04-03T14:50:00Z</dcterms:modified>
</cp:coreProperties>
</file>