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EA15" w14:textId="47A1E97F" w:rsidR="005C4126" w:rsidRDefault="00077EB5">
      <w:r>
        <w:rPr>
          <w:noProof/>
        </w:rPr>
        <w:drawing>
          <wp:anchor distT="0" distB="0" distL="114300" distR="114300" simplePos="0" relativeHeight="251662336" behindDoc="0" locked="0" layoutInCell="1" allowOverlap="1" wp14:anchorId="29877CA3" wp14:editId="28538207">
            <wp:simplePos x="0" y="0"/>
            <wp:positionH relativeFrom="column">
              <wp:posOffset>3852153</wp:posOffset>
            </wp:positionH>
            <wp:positionV relativeFrom="page">
              <wp:posOffset>-28575</wp:posOffset>
            </wp:positionV>
            <wp:extent cx="2794000" cy="1381125"/>
            <wp:effectExtent l="0" t="0" r="0" b="3175"/>
            <wp:wrapNone/>
            <wp:docPr id="1779684798"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84798" name="Picture 1" descr="A picture containing text, font, logo, graphics&#10;&#10;Description automatically generated"/>
                    <pic:cNvPicPr/>
                  </pic:nvPicPr>
                  <pic:blipFill rotWithShape="1">
                    <a:blip r:embed="rId10" cstate="print">
                      <a:extLst>
                        <a:ext uri="{28A0092B-C50C-407E-A947-70E740481C1C}">
                          <a14:useLocalDpi xmlns:a14="http://schemas.microsoft.com/office/drawing/2010/main" val="0"/>
                        </a:ext>
                      </a:extLst>
                    </a:blip>
                    <a:srcRect b="12988"/>
                    <a:stretch/>
                  </pic:blipFill>
                  <pic:spPr bwMode="auto">
                    <a:xfrm>
                      <a:off x="0" y="0"/>
                      <a:ext cx="2794000" cy="1381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5B0709" w14:textId="03905297" w:rsidR="005C4126" w:rsidRDefault="005C4126"/>
    <w:p w14:paraId="5E6CD803" w14:textId="6D667E36" w:rsidR="005C4126" w:rsidRDefault="005C4126"/>
    <w:p w14:paraId="176189AE" w14:textId="77777777" w:rsidR="00220CDF" w:rsidRPr="00F76B49" w:rsidRDefault="00220CDF" w:rsidP="00220CDF">
      <w:pPr>
        <w:spacing w:after="240"/>
        <w:rPr>
          <w:rFonts w:cs="Arial"/>
          <w:lang w:eastAsia="en-GB"/>
        </w:rPr>
      </w:pPr>
      <w:r w:rsidRPr="00F76B49">
        <w:rPr>
          <w:rFonts w:cs="Arial"/>
          <w:b/>
          <w:bCs/>
          <w:lang w:eastAsia="en-GB"/>
        </w:rPr>
        <w:t>Talking Therapies Eastern Cheshire: Client Agreement</w:t>
      </w:r>
    </w:p>
    <w:p w14:paraId="13EB8CE3" w14:textId="1B92C956" w:rsidR="00220CDF" w:rsidRPr="00220CDF" w:rsidRDefault="00220CDF" w:rsidP="00220CDF">
      <w:pPr>
        <w:numPr>
          <w:ilvl w:val="0"/>
          <w:numId w:val="3"/>
        </w:numPr>
        <w:spacing w:after="240"/>
        <w:rPr>
          <w:rFonts w:cs="Arial"/>
          <w:sz w:val="22"/>
          <w:szCs w:val="22"/>
          <w:lang w:eastAsia="en-GB"/>
        </w:rPr>
      </w:pPr>
      <w:r w:rsidRPr="00220CDF">
        <w:rPr>
          <w:rFonts w:cs="Arial"/>
          <w:sz w:val="22"/>
          <w:szCs w:val="22"/>
          <w:lang w:eastAsia="en-GB"/>
        </w:rPr>
        <w:t>I agree to access therapy in accordance with Talking Therapies missed appointments policy</w:t>
      </w:r>
      <w:r>
        <w:rPr>
          <w:rFonts w:cs="Arial"/>
          <w:sz w:val="22"/>
          <w:szCs w:val="22"/>
          <w:lang w:eastAsia="en-GB"/>
        </w:rPr>
        <w:t>.</w:t>
      </w:r>
    </w:p>
    <w:p w14:paraId="4E88AE8A" w14:textId="19638FDD" w:rsidR="00220CDF" w:rsidRPr="00220CDF" w:rsidRDefault="00220CDF" w:rsidP="00220CDF">
      <w:pPr>
        <w:numPr>
          <w:ilvl w:val="0"/>
          <w:numId w:val="4"/>
        </w:numPr>
        <w:spacing w:after="240"/>
        <w:rPr>
          <w:rFonts w:cs="Arial"/>
          <w:sz w:val="22"/>
          <w:szCs w:val="22"/>
          <w:lang w:eastAsia="en-GB"/>
        </w:rPr>
      </w:pPr>
      <w:r w:rsidRPr="00220CDF">
        <w:rPr>
          <w:rFonts w:cs="Arial"/>
          <w:sz w:val="22"/>
          <w:szCs w:val="22"/>
          <w:lang w:eastAsia="en-GB"/>
        </w:rPr>
        <w:t>If my GP changes during therapy, I will provide Talking Therapies with my new GP's name and contact details</w:t>
      </w:r>
      <w:r>
        <w:rPr>
          <w:rFonts w:cs="Arial"/>
          <w:sz w:val="22"/>
          <w:szCs w:val="22"/>
          <w:lang w:eastAsia="en-GB"/>
        </w:rPr>
        <w:t>.</w:t>
      </w:r>
    </w:p>
    <w:p w14:paraId="6C9CC84F" w14:textId="6942969F" w:rsidR="00220CDF" w:rsidRPr="00220CDF" w:rsidRDefault="00220CDF" w:rsidP="00220CDF">
      <w:pPr>
        <w:numPr>
          <w:ilvl w:val="0"/>
          <w:numId w:val="5"/>
        </w:numPr>
        <w:spacing w:after="240"/>
        <w:rPr>
          <w:rFonts w:cs="Arial"/>
          <w:sz w:val="22"/>
          <w:szCs w:val="22"/>
          <w:lang w:eastAsia="en-GB"/>
        </w:rPr>
      </w:pPr>
      <w:r w:rsidRPr="00220CDF">
        <w:rPr>
          <w:rFonts w:cs="Arial"/>
          <w:sz w:val="22"/>
          <w:szCs w:val="22"/>
          <w:lang w:eastAsia="en-GB"/>
        </w:rPr>
        <w:t>I understand that if Talking Therapies staff members or volunteers feel that I could be a danger to myself or others, or that I may be in danger from harm from others, they may contact my GP, the emergency services, or other relevant professional. Furthermore, I understand that if Talking Therapies staff members of volunteers have any concerns relating to the safety of a child or vulnerable adult, they will be required to inform the relevant professional. Unless the circumstances are exceptional, I will always be informed prior to any action being taken</w:t>
      </w:r>
      <w:r>
        <w:rPr>
          <w:rFonts w:cs="Arial"/>
          <w:sz w:val="22"/>
          <w:szCs w:val="22"/>
          <w:lang w:eastAsia="en-GB"/>
        </w:rPr>
        <w:t>.</w:t>
      </w:r>
    </w:p>
    <w:p w14:paraId="55BD7948" w14:textId="3A993C4F" w:rsidR="00220CDF" w:rsidRPr="00220CDF" w:rsidRDefault="00220CDF" w:rsidP="00220CDF">
      <w:pPr>
        <w:numPr>
          <w:ilvl w:val="0"/>
          <w:numId w:val="6"/>
        </w:numPr>
        <w:spacing w:after="240"/>
        <w:rPr>
          <w:rFonts w:cs="Arial"/>
          <w:sz w:val="22"/>
          <w:szCs w:val="22"/>
          <w:lang w:eastAsia="en-GB"/>
        </w:rPr>
      </w:pPr>
      <w:r w:rsidRPr="00220CDF">
        <w:rPr>
          <w:rFonts w:cs="Arial"/>
          <w:sz w:val="22"/>
          <w:szCs w:val="22"/>
          <w:lang w:eastAsia="en-GB"/>
        </w:rPr>
        <w:t xml:space="preserve">I understand that a report will be sent to my GP or referrer when I complete the therapy. The report generally contains scores from clinical measures, details of further treatment requirements, and details of change of circumstances in relation to education, </w:t>
      </w:r>
      <w:proofErr w:type="gramStart"/>
      <w:r w:rsidRPr="00220CDF">
        <w:rPr>
          <w:rFonts w:cs="Arial"/>
          <w:sz w:val="22"/>
          <w:szCs w:val="22"/>
          <w:lang w:eastAsia="en-GB"/>
        </w:rPr>
        <w:t>employment</w:t>
      </w:r>
      <w:proofErr w:type="gramEnd"/>
      <w:r w:rsidRPr="00220CDF">
        <w:rPr>
          <w:rFonts w:cs="Arial"/>
          <w:sz w:val="22"/>
          <w:szCs w:val="22"/>
          <w:lang w:eastAsia="en-GB"/>
        </w:rPr>
        <w:t xml:space="preserve"> or volunteering</w:t>
      </w:r>
      <w:r>
        <w:rPr>
          <w:rFonts w:cs="Arial"/>
          <w:sz w:val="22"/>
          <w:szCs w:val="22"/>
          <w:lang w:eastAsia="en-GB"/>
        </w:rPr>
        <w:t>.</w:t>
      </w:r>
    </w:p>
    <w:p w14:paraId="60E29F4A" w14:textId="0E4778B7" w:rsidR="00220CDF" w:rsidRPr="00220CDF" w:rsidRDefault="00220CDF" w:rsidP="00220CDF">
      <w:pPr>
        <w:numPr>
          <w:ilvl w:val="0"/>
          <w:numId w:val="7"/>
        </w:numPr>
        <w:spacing w:after="240"/>
        <w:rPr>
          <w:rFonts w:cs="Arial"/>
          <w:sz w:val="22"/>
          <w:szCs w:val="22"/>
          <w:lang w:eastAsia="en-GB"/>
        </w:rPr>
      </w:pPr>
      <w:r w:rsidRPr="00220CDF">
        <w:rPr>
          <w:rFonts w:cs="Arial"/>
          <w:sz w:val="22"/>
          <w:szCs w:val="22"/>
          <w:lang w:eastAsia="en-GB"/>
        </w:rPr>
        <w:t xml:space="preserve">I understand that I can make a comment, </w:t>
      </w:r>
      <w:r w:rsidRPr="00220CDF">
        <w:rPr>
          <w:rFonts w:cs="Arial"/>
          <w:sz w:val="22"/>
          <w:szCs w:val="22"/>
          <w:lang w:eastAsia="en-GB"/>
        </w:rPr>
        <w:t>compliment,</w:t>
      </w:r>
      <w:r w:rsidRPr="00220CDF">
        <w:rPr>
          <w:rFonts w:cs="Arial"/>
          <w:sz w:val="22"/>
          <w:szCs w:val="22"/>
          <w:lang w:eastAsia="en-GB"/>
        </w:rPr>
        <w:t xml:space="preserve"> or complaint about my experience of the service by contacting </w:t>
      </w:r>
      <w:r w:rsidRPr="00220CDF">
        <w:rPr>
          <w:rFonts w:cs="Arial"/>
          <w:b/>
          <w:bCs/>
          <w:sz w:val="22"/>
          <w:szCs w:val="22"/>
          <w:lang w:eastAsia="en-GB"/>
        </w:rPr>
        <w:t>Ella Simms</w:t>
      </w:r>
      <w:r w:rsidRPr="00220CDF">
        <w:rPr>
          <w:rFonts w:cs="Arial"/>
          <w:sz w:val="22"/>
          <w:szCs w:val="22"/>
          <w:lang w:eastAsia="en-GB"/>
        </w:rPr>
        <w:t xml:space="preserve"> at </w:t>
      </w:r>
      <w:r w:rsidRPr="00220CDF">
        <w:rPr>
          <w:rFonts w:cs="Arial"/>
          <w:b/>
          <w:bCs/>
          <w:sz w:val="22"/>
          <w:szCs w:val="22"/>
          <w:lang w:eastAsia="en-GB"/>
        </w:rPr>
        <w:t>talking.therapies.ec@thebiglifegroup.com</w:t>
      </w:r>
    </w:p>
    <w:p w14:paraId="7105B571" w14:textId="23AB87C8" w:rsidR="00220CDF" w:rsidRPr="00220CDF" w:rsidRDefault="00220CDF" w:rsidP="00220CDF">
      <w:pPr>
        <w:numPr>
          <w:ilvl w:val="0"/>
          <w:numId w:val="8"/>
        </w:numPr>
        <w:spacing w:after="240"/>
        <w:rPr>
          <w:rFonts w:cs="Arial"/>
          <w:sz w:val="22"/>
          <w:szCs w:val="22"/>
          <w:lang w:eastAsia="en-GB"/>
        </w:rPr>
      </w:pPr>
      <w:r w:rsidRPr="00220CDF">
        <w:rPr>
          <w:rFonts w:cs="Arial"/>
          <w:sz w:val="22"/>
          <w:szCs w:val="22"/>
          <w:lang w:eastAsia="en-GB"/>
        </w:rPr>
        <w:t>Talking Therapies has zero tolerance to aggressive and violent behaviour, such behaviour may result in the service being withdrawn</w:t>
      </w:r>
      <w:r>
        <w:rPr>
          <w:rFonts w:cs="Arial"/>
          <w:sz w:val="22"/>
          <w:szCs w:val="22"/>
          <w:lang w:eastAsia="en-GB"/>
        </w:rPr>
        <w:t>.</w:t>
      </w:r>
    </w:p>
    <w:p w14:paraId="030EAEE9" w14:textId="0C9F4D45" w:rsidR="00220CDF" w:rsidRPr="00220CDF" w:rsidRDefault="00220CDF" w:rsidP="00220CDF">
      <w:pPr>
        <w:numPr>
          <w:ilvl w:val="0"/>
          <w:numId w:val="9"/>
        </w:numPr>
        <w:spacing w:after="240"/>
        <w:rPr>
          <w:rFonts w:cs="Arial"/>
          <w:sz w:val="22"/>
          <w:szCs w:val="22"/>
          <w:lang w:eastAsia="en-GB"/>
        </w:rPr>
      </w:pPr>
      <w:r w:rsidRPr="00220CDF">
        <w:rPr>
          <w:rFonts w:cs="Arial"/>
          <w:sz w:val="22"/>
          <w:szCs w:val="22"/>
          <w:lang w:eastAsia="en-GB"/>
        </w:rPr>
        <w:t>I agree to fill in several questionnaires before, during and on completion of therapy. The answers to the questionnaires may be published internally or externally, but this will be done anonymously (i.e., without my name or any other identifying information)</w:t>
      </w:r>
      <w:r>
        <w:rPr>
          <w:rFonts w:cs="Arial"/>
          <w:sz w:val="22"/>
          <w:szCs w:val="22"/>
          <w:lang w:eastAsia="en-GB"/>
        </w:rPr>
        <w:t>.</w:t>
      </w:r>
    </w:p>
    <w:p w14:paraId="6558C1B0" w14:textId="66EEB2B6" w:rsidR="00220CDF" w:rsidRPr="00220CDF" w:rsidRDefault="00220CDF" w:rsidP="00220CDF">
      <w:pPr>
        <w:numPr>
          <w:ilvl w:val="0"/>
          <w:numId w:val="10"/>
        </w:numPr>
        <w:spacing w:after="240"/>
        <w:rPr>
          <w:rFonts w:cs="Arial"/>
          <w:sz w:val="22"/>
          <w:szCs w:val="22"/>
          <w:lang w:eastAsia="en-GB"/>
        </w:rPr>
      </w:pPr>
      <w:r w:rsidRPr="00220CDF">
        <w:rPr>
          <w:rFonts w:cs="Arial"/>
          <w:sz w:val="22"/>
          <w:szCs w:val="22"/>
          <w:lang w:eastAsia="en-GB"/>
        </w:rPr>
        <w:t>I have received a copy of the Privacy Notice</w:t>
      </w:r>
      <w:r>
        <w:rPr>
          <w:rFonts w:cs="Arial"/>
          <w:sz w:val="22"/>
          <w:szCs w:val="22"/>
          <w:lang w:eastAsia="en-GB"/>
        </w:rPr>
        <w:t>.</w:t>
      </w:r>
    </w:p>
    <w:p w14:paraId="190B5AC1" w14:textId="56640CC2" w:rsidR="00220CDF" w:rsidRPr="00220CDF" w:rsidRDefault="00220CDF" w:rsidP="00220CDF">
      <w:pPr>
        <w:numPr>
          <w:ilvl w:val="0"/>
          <w:numId w:val="11"/>
        </w:numPr>
        <w:spacing w:after="240"/>
        <w:rPr>
          <w:rFonts w:cs="Arial"/>
          <w:sz w:val="22"/>
          <w:szCs w:val="22"/>
          <w:lang w:eastAsia="en-GB"/>
        </w:rPr>
      </w:pPr>
      <w:r w:rsidRPr="00220CDF">
        <w:rPr>
          <w:rFonts w:cs="Arial"/>
          <w:sz w:val="22"/>
          <w:szCs w:val="22"/>
          <w:lang w:eastAsia="en-GB"/>
        </w:rPr>
        <w:t>I understand that email should only be used for non-urgent and non-confidential correspondence</w:t>
      </w:r>
      <w:r>
        <w:rPr>
          <w:rFonts w:cs="Arial"/>
          <w:sz w:val="22"/>
          <w:szCs w:val="22"/>
          <w:lang w:eastAsia="en-GB"/>
        </w:rPr>
        <w:t>.</w:t>
      </w:r>
    </w:p>
    <w:p w14:paraId="63A5521D" w14:textId="574A4D42" w:rsidR="00220CDF" w:rsidRPr="00220CDF" w:rsidRDefault="00220CDF" w:rsidP="00220CDF">
      <w:pPr>
        <w:numPr>
          <w:ilvl w:val="0"/>
          <w:numId w:val="12"/>
        </w:numPr>
        <w:spacing w:after="240"/>
        <w:rPr>
          <w:rFonts w:cs="Arial"/>
          <w:sz w:val="22"/>
          <w:szCs w:val="22"/>
          <w:lang w:eastAsia="en-GB"/>
        </w:rPr>
      </w:pPr>
      <w:r w:rsidRPr="00220CDF">
        <w:rPr>
          <w:rFonts w:cs="Arial"/>
          <w:sz w:val="22"/>
          <w:szCs w:val="22"/>
          <w:lang w:eastAsia="en-GB"/>
        </w:rPr>
        <w:t>I agree to respect the confidentiality of fellow clients</w:t>
      </w:r>
      <w:r>
        <w:rPr>
          <w:rFonts w:cs="Arial"/>
          <w:sz w:val="22"/>
          <w:szCs w:val="22"/>
          <w:lang w:eastAsia="en-GB"/>
        </w:rPr>
        <w:t>.</w:t>
      </w:r>
    </w:p>
    <w:p w14:paraId="584BFE9F" w14:textId="5882D490" w:rsidR="00220CDF" w:rsidRPr="00220CDF" w:rsidRDefault="00220CDF" w:rsidP="00220CDF">
      <w:pPr>
        <w:numPr>
          <w:ilvl w:val="0"/>
          <w:numId w:val="13"/>
        </w:numPr>
        <w:spacing w:after="240"/>
        <w:rPr>
          <w:rFonts w:cs="Arial"/>
          <w:sz w:val="22"/>
          <w:szCs w:val="22"/>
          <w:lang w:eastAsia="en-GB"/>
        </w:rPr>
      </w:pPr>
      <w:r w:rsidRPr="00220CDF">
        <w:rPr>
          <w:rFonts w:cs="Arial"/>
          <w:sz w:val="22"/>
          <w:szCs w:val="22"/>
          <w:lang w:eastAsia="en-GB"/>
        </w:rPr>
        <w:t>I agree to abide by the terms of this agreement</w:t>
      </w:r>
      <w:r>
        <w:rPr>
          <w:rFonts w:cs="Arial"/>
          <w:sz w:val="22"/>
          <w:szCs w:val="22"/>
          <w:lang w:eastAsia="en-GB"/>
        </w:rPr>
        <w:t>.</w:t>
      </w:r>
    </w:p>
    <w:p w14:paraId="7673FCAA" w14:textId="77777777" w:rsidR="00220CDF" w:rsidRPr="00220CDF" w:rsidRDefault="00220CDF" w:rsidP="00220CDF">
      <w:pPr>
        <w:rPr>
          <w:sz w:val="22"/>
          <w:szCs w:val="22"/>
        </w:rPr>
      </w:pPr>
      <w:r w:rsidRPr="00220CDF">
        <w:rPr>
          <w:rFonts w:cs="Arial"/>
          <w:sz w:val="22"/>
          <w:szCs w:val="22"/>
          <w:lang w:eastAsia="en-GB"/>
        </w:rPr>
        <w:t>Client's name:</w:t>
      </w:r>
      <w:r w:rsidRPr="00220CDF">
        <w:rPr>
          <w:rFonts w:cs="Arial"/>
          <w:sz w:val="22"/>
          <w:szCs w:val="22"/>
          <w:lang w:eastAsia="en-GB"/>
        </w:rPr>
        <w:br/>
      </w:r>
      <w:r w:rsidRPr="00220CDF">
        <w:rPr>
          <w:rFonts w:cs="Arial"/>
          <w:sz w:val="22"/>
          <w:szCs w:val="22"/>
          <w:lang w:eastAsia="en-GB"/>
        </w:rPr>
        <w:br/>
        <w:t>Client's signature: </w:t>
      </w:r>
      <w:r w:rsidRPr="00220CDF">
        <w:rPr>
          <w:rFonts w:cs="Arial"/>
          <w:sz w:val="22"/>
          <w:szCs w:val="22"/>
          <w:lang w:eastAsia="en-GB"/>
        </w:rPr>
        <w:br/>
      </w:r>
      <w:r w:rsidRPr="00220CDF">
        <w:rPr>
          <w:rFonts w:cs="Arial"/>
          <w:sz w:val="22"/>
          <w:szCs w:val="22"/>
          <w:lang w:eastAsia="en-GB"/>
        </w:rPr>
        <w:br/>
        <w:t>Worker's name and signature:</w:t>
      </w:r>
      <w:r w:rsidRPr="00220CDF">
        <w:rPr>
          <w:rFonts w:cs="Arial"/>
          <w:sz w:val="22"/>
          <w:szCs w:val="22"/>
          <w:lang w:eastAsia="en-GB"/>
        </w:rPr>
        <w:br/>
      </w:r>
      <w:r w:rsidRPr="00220CDF">
        <w:rPr>
          <w:rFonts w:cs="Arial"/>
          <w:sz w:val="22"/>
          <w:szCs w:val="22"/>
          <w:lang w:eastAsia="en-GB"/>
        </w:rPr>
        <w:br/>
        <w:t>Date: </w:t>
      </w:r>
    </w:p>
    <w:p w14:paraId="0D9996D5" w14:textId="77777777" w:rsidR="005C4126" w:rsidRDefault="005C4126" w:rsidP="002B38B0">
      <w:pPr>
        <w:ind w:right="-755"/>
      </w:pPr>
    </w:p>
    <w:sectPr w:rsidR="005C412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07DE" w14:textId="77777777" w:rsidR="006B70E1" w:rsidRDefault="006B70E1" w:rsidP="00D46081">
      <w:r>
        <w:separator/>
      </w:r>
    </w:p>
  </w:endnote>
  <w:endnote w:type="continuationSeparator" w:id="0">
    <w:p w14:paraId="14042E26" w14:textId="77777777" w:rsidR="006B70E1" w:rsidRDefault="006B70E1" w:rsidP="00D4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E4EB" w14:textId="0205F6B6" w:rsidR="00033FA3" w:rsidRPr="00033FA3" w:rsidRDefault="00033FA3">
    <w:pPr>
      <w:pStyle w:val="Footer"/>
      <w:rPr>
        <w:sz w:val="18"/>
        <w:szCs w:val="18"/>
      </w:rPr>
    </w:pPr>
    <w:r w:rsidRPr="00033FA3">
      <w:rPr>
        <w:sz w:val="18"/>
        <w:szCs w:val="18"/>
      </w:rPr>
      <w:t>ISO – TTEC001/75v2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9B59" w14:textId="77777777" w:rsidR="006B70E1" w:rsidRDefault="006B70E1" w:rsidP="00D46081">
      <w:r>
        <w:separator/>
      </w:r>
    </w:p>
  </w:footnote>
  <w:footnote w:type="continuationSeparator" w:id="0">
    <w:p w14:paraId="7934167B" w14:textId="77777777" w:rsidR="006B70E1" w:rsidRDefault="006B70E1" w:rsidP="00D46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4F4A" w14:textId="59423A0D" w:rsidR="00D46081" w:rsidRPr="00692942" w:rsidRDefault="00D46081" w:rsidP="00D46081">
    <w:pPr>
      <w:spacing w:after="240"/>
      <w:rPr>
        <w:rFonts w:cs="Arial"/>
        <w:lang w:eastAsia="en-GB"/>
      </w:rPr>
    </w:pPr>
  </w:p>
  <w:p w14:paraId="1F9FDB5B" w14:textId="77777777" w:rsidR="00D46081" w:rsidRDefault="00D46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34B1"/>
    <w:multiLevelType w:val="multilevel"/>
    <w:tmpl w:val="7622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6085D"/>
    <w:multiLevelType w:val="multilevel"/>
    <w:tmpl w:val="FDC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17DB7"/>
    <w:multiLevelType w:val="multilevel"/>
    <w:tmpl w:val="2E96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54E4C"/>
    <w:multiLevelType w:val="multilevel"/>
    <w:tmpl w:val="FFB2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81161"/>
    <w:multiLevelType w:val="multilevel"/>
    <w:tmpl w:val="E2C4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66828"/>
    <w:multiLevelType w:val="multilevel"/>
    <w:tmpl w:val="2530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54DD8"/>
    <w:multiLevelType w:val="multilevel"/>
    <w:tmpl w:val="1AC2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A237C9"/>
    <w:multiLevelType w:val="multilevel"/>
    <w:tmpl w:val="D208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1B08B5"/>
    <w:multiLevelType w:val="multilevel"/>
    <w:tmpl w:val="5C1E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C6BD4"/>
    <w:multiLevelType w:val="multilevel"/>
    <w:tmpl w:val="D7C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95E69"/>
    <w:multiLevelType w:val="hybridMultilevel"/>
    <w:tmpl w:val="68F63DC8"/>
    <w:lvl w:ilvl="0" w:tplc="D44847B2">
      <w:numFmt w:val="bullet"/>
      <w:lvlText w:val="•"/>
      <w:lvlJc w:val="left"/>
      <w:pPr>
        <w:ind w:left="720" w:hanging="720"/>
      </w:pPr>
      <w:rPr>
        <w:rFonts w:ascii="Arial" w:hAnsi="Arial" w:hint="default"/>
        <w:color w:val="FDB71A"/>
        <w:sz w:val="4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493347"/>
    <w:multiLevelType w:val="multilevel"/>
    <w:tmpl w:val="C754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087455">
    <w:abstractNumId w:val="10"/>
  </w:num>
  <w:num w:numId="2" w16cid:durableId="220486784">
    <w:abstractNumId w:val="10"/>
  </w:num>
  <w:num w:numId="3" w16cid:durableId="1845393747">
    <w:abstractNumId w:val="3"/>
  </w:num>
  <w:num w:numId="4" w16cid:durableId="732431109">
    <w:abstractNumId w:val="2"/>
  </w:num>
  <w:num w:numId="5" w16cid:durableId="331955850">
    <w:abstractNumId w:val="6"/>
  </w:num>
  <w:num w:numId="6" w16cid:durableId="2032877864">
    <w:abstractNumId w:val="7"/>
  </w:num>
  <w:num w:numId="7" w16cid:durableId="1404137660">
    <w:abstractNumId w:val="11"/>
  </w:num>
  <w:num w:numId="8" w16cid:durableId="613513134">
    <w:abstractNumId w:val="1"/>
  </w:num>
  <w:num w:numId="9" w16cid:durableId="335183870">
    <w:abstractNumId w:val="0"/>
  </w:num>
  <w:num w:numId="10" w16cid:durableId="394857078">
    <w:abstractNumId w:val="4"/>
  </w:num>
  <w:num w:numId="11" w16cid:durableId="27026648">
    <w:abstractNumId w:val="8"/>
  </w:num>
  <w:num w:numId="12" w16cid:durableId="2098821909">
    <w:abstractNumId w:val="9"/>
  </w:num>
  <w:num w:numId="13" w16cid:durableId="944002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26"/>
    <w:rsid w:val="00033FA3"/>
    <w:rsid w:val="0003671A"/>
    <w:rsid w:val="0003707A"/>
    <w:rsid w:val="00077EB5"/>
    <w:rsid w:val="000B2E8B"/>
    <w:rsid w:val="00137BA6"/>
    <w:rsid w:val="001D6C87"/>
    <w:rsid w:val="00220CDF"/>
    <w:rsid w:val="002A2D18"/>
    <w:rsid w:val="002B38B0"/>
    <w:rsid w:val="003C2FB8"/>
    <w:rsid w:val="004870BA"/>
    <w:rsid w:val="004D051D"/>
    <w:rsid w:val="005C4126"/>
    <w:rsid w:val="00692942"/>
    <w:rsid w:val="006B70E1"/>
    <w:rsid w:val="00723F90"/>
    <w:rsid w:val="00887BA3"/>
    <w:rsid w:val="008C05ED"/>
    <w:rsid w:val="00900404"/>
    <w:rsid w:val="00A81CB8"/>
    <w:rsid w:val="00AC0AEA"/>
    <w:rsid w:val="00BB0022"/>
    <w:rsid w:val="00C12949"/>
    <w:rsid w:val="00C84604"/>
    <w:rsid w:val="00D46081"/>
    <w:rsid w:val="00DC7266"/>
    <w:rsid w:val="00E51EC2"/>
    <w:rsid w:val="00E91ED0"/>
    <w:rsid w:val="00F9322A"/>
    <w:rsid w:val="00FC3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5AE1"/>
  <w15:chartTrackingRefBased/>
  <w15:docId w15:val="{D4DFCEAE-501E-4422-94FF-DF2E9267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12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5C4126"/>
    <w:pPr>
      <w:keepNext/>
      <w:jc w:val="right"/>
      <w:outlineLvl w:val="0"/>
    </w:pPr>
    <w:rPr>
      <w:b/>
      <w:sz w:val="20"/>
    </w:rPr>
  </w:style>
  <w:style w:type="paragraph" w:styleId="Heading2">
    <w:name w:val="heading 2"/>
    <w:basedOn w:val="Normal"/>
    <w:next w:val="Normal"/>
    <w:link w:val="Heading2Char"/>
    <w:qFormat/>
    <w:rsid w:val="005C4126"/>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link w:val="MainheadingChar"/>
    <w:qFormat/>
    <w:rsid w:val="004870BA"/>
    <w:pPr>
      <w:spacing w:after="120"/>
    </w:pPr>
    <w:rPr>
      <w:rFonts w:cs="Arial"/>
      <w:b/>
      <w:color w:val="FFFFFF" w:themeColor="background1"/>
      <w:sz w:val="68"/>
      <w:szCs w:val="40"/>
      <w:lang w:eastAsia="en-GB"/>
    </w:rPr>
  </w:style>
  <w:style w:type="character" w:customStyle="1" w:styleId="MainheadingChar">
    <w:name w:val="Main heading Char"/>
    <w:basedOn w:val="DefaultParagraphFont"/>
    <w:link w:val="Mainheading"/>
    <w:rsid w:val="004870BA"/>
    <w:rPr>
      <w:rFonts w:ascii="Arial" w:eastAsia="Times New Roman" w:hAnsi="Arial" w:cs="Arial"/>
      <w:b/>
      <w:color w:val="FFFFFF" w:themeColor="background1"/>
      <w:sz w:val="68"/>
      <w:szCs w:val="40"/>
      <w:lang w:eastAsia="en-GB"/>
    </w:rPr>
  </w:style>
  <w:style w:type="paragraph" w:customStyle="1" w:styleId="Subheading">
    <w:name w:val="Subheading"/>
    <w:basedOn w:val="Normal"/>
    <w:link w:val="SubheadingChar"/>
    <w:qFormat/>
    <w:rsid w:val="004870BA"/>
    <w:pPr>
      <w:spacing w:after="120"/>
    </w:pPr>
    <w:rPr>
      <w:rFonts w:cs="Arial"/>
      <w:b/>
      <w:color w:val="7F7F7F" w:themeColor="text1" w:themeTint="80"/>
      <w:sz w:val="40"/>
      <w:szCs w:val="28"/>
      <w:lang w:eastAsia="en-GB"/>
    </w:rPr>
  </w:style>
  <w:style w:type="character" w:customStyle="1" w:styleId="SubheadingChar">
    <w:name w:val="Subheading Char"/>
    <w:basedOn w:val="DefaultParagraphFont"/>
    <w:link w:val="Subheading"/>
    <w:rsid w:val="004870BA"/>
    <w:rPr>
      <w:rFonts w:ascii="Arial" w:eastAsia="Times New Roman" w:hAnsi="Arial" w:cs="Arial"/>
      <w:b/>
      <w:color w:val="7F7F7F" w:themeColor="text1" w:themeTint="80"/>
      <w:sz w:val="40"/>
      <w:szCs w:val="28"/>
      <w:lang w:eastAsia="en-GB"/>
    </w:rPr>
  </w:style>
  <w:style w:type="paragraph" w:customStyle="1" w:styleId="BodyText1">
    <w:name w:val="Body Text1"/>
    <w:basedOn w:val="Normal"/>
    <w:link w:val="BodytextChar"/>
    <w:qFormat/>
    <w:rsid w:val="004870BA"/>
    <w:rPr>
      <w:rFonts w:cs="Arial"/>
      <w:sz w:val="36"/>
      <w:szCs w:val="24"/>
      <w:lang w:eastAsia="en-GB"/>
    </w:rPr>
  </w:style>
  <w:style w:type="character" w:customStyle="1" w:styleId="BodytextChar">
    <w:name w:val="Body text Char"/>
    <w:basedOn w:val="DefaultParagraphFont"/>
    <w:link w:val="BodyText1"/>
    <w:rsid w:val="004870BA"/>
    <w:rPr>
      <w:rFonts w:ascii="Arial" w:eastAsia="Times New Roman" w:hAnsi="Arial" w:cs="Arial"/>
      <w:sz w:val="36"/>
      <w:szCs w:val="24"/>
      <w:lang w:eastAsia="en-GB"/>
    </w:rPr>
  </w:style>
  <w:style w:type="paragraph" w:customStyle="1" w:styleId="Bullettedlist">
    <w:name w:val="Bulletted list"/>
    <w:basedOn w:val="BodyText1"/>
    <w:link w:val="BullettedlistChar"/>
    <w:qFormat/>
    <w:rsid w:val="004870BA"/>
    <w:pPr>
      <w:tabs>
        <w:tab w:val="left" w:pos="567"/>
      </w:tabs>
      <w:ind w:left="720" w:hanging="720"/>
    </w:pPr>
  </w:style>
  <w:style w:type="character" w:customStyle="1" w:styleId="BullettedlistChar">
    <w:name w:val="Bulletted list Char"/>
    <w:basedOn w:val="BodytextChar"/>
    <w:link w:val="Bullettedlist"/>
    <w:rsid w:val="004870BA"/>
    <w:rPr>
      <w:rFonts w:ascii="Arial" w:eastAsia="Times New Roman" w:hAnsi="Arial" w:cs="Arial"/>
      <w:sz w:val="36"/>
      <w:szCs w:val="24"/>
      <w:lang w:eastAsia="en-GB"/>
    </w:rPr>
  </w:style>
  <w:style w:type="paragraph" w:customStyle="1" w:styleId="Introparagraph">
    <w:name w:val="Intro paragraph"/>
    <w:basedOn w:val="Mainheading"/>
    <w:link w:val="IntroparagraphChar"/>
    <w:qFormat/>
    <w:rsid w:val="004870BA"/>
    <w:pPr>
      <w:spacing w:before="360"/>
    </w:pPr>
    <w:rPr>
      <w:noProof/>
      <w:color w:val="5696B3"/>
      <w:sz w:val="36"/>
    </w:rPr>
  </w:style>
  <w:style w:type="character" w:customStyle="1" w:styleId="IntroparagraphChar">
    <w:name w:val="Intro paragraph Char"/>
    <w:basedOn w:val="MainheadingChar"/>
    <w:link w:val="Introparagraph"/>
    <w:rsid w:val="004870BA"/>
    <w:rPr>
      <w:rFonts w:ascii="Arial" w:eastAsia="Times New Roman" w:hAnsi="Arial" w:cs="Arial"/>
      <w:b/>
      <w:noProof/>
      <w:color w:val="5696B3"/>
      <w:sz w:val="36"/>
      <w:szCs w:val="40"/>
      <w:lang w:eastAsia="en-GB"/>
    </w:rPr>
  </w:style>
  <w:style w:type="character" w:customStyle="1" w:styleId="Heading1Char">
    <w:name w:val="Heading 1 Char"/>
    <w:basedOn w:val="DefaultParagraphFont"/>
    <w:link w:val="Heading1"/>
    <w:rsid w:val="005C4126"/>
    <w:rPr>
      <w:rFonts w:ascii="Arial" w:eastAsia="Times New Roman" w:hAnsi="Arial" w:cs="Times New Roman"/>
      <w:b/>
      <w:sz w:val="20"/>
      <w:szCs w:val="20"/>
    </w:rPr>
  </w:style>
  <w:style w:type="character" w:customStyle="1" w:styleId="Heading2Char">
    <w:name w:val="Heading 2 Char"/>
    <w:basedOn w:val="DefaultParagraphFont"/>
    <w:link w:val="Heading2"/>
    <w:rsid w:val="005C4126"/>
    <w:rPr>
      <w:rFonts w:ascii="Arial" w:eastAsia="Times New Roman" w:hAnsi="Arial" w:cs="Times New Roman"/>
      <w:b/>
      <w:sz w:val="24"/>
      <w:szCs w:val="20"/>
    </w:rPr>
  </w:style>
  <w:style w:type="character" w:styleId="Strong">
    <w:name w:val="Strong"/>
    <w:basedOn w:val="DefaultParagraphFont"/>
    <w:uiPriority w:val="22"/>
    <w:qFormat/>
    <w:rsid w:val="008C05ED"/>
    <w:rPr>
      <w:b/>
      <w:bCs/>
    </w:rPr>
  </w:style>
  <w:style w:type="paragraph" w:styleId="Header">
    <w:name w:val="header"/>
    <w:basedOn w:val="Normal"/>
    <w:link w:val="HeaderChar"/>
    <w:uiPriority w:val="99"/>
    <w:unhideWhenUsed/>
    <w:rsid w:val="00D46081"/>
    <w:pPr>
      <w:tabs>
        <w:tab w:val="center" w:pos="4513"/>
        <w:tab w:val="right" w:pos="9026"/>
      </w:tabs>
    </w:pPr>
  </w:style>
  <w:style w:type="character" w:customStyle="1" w:styleId="HeaderChar">
    <w:name w:val="Header Char"/>
    <w:basedOn w:val="DefaultParagraphFont"/>
    <w:link w:val="Header"/>
    <w:uiPriority w:val="99"/>
    <w:rsid w:val="00D46081"/>
    <w:rPr>
      <w:rFonts w:ascii="Arial" w:eastAsia="Times New Roman" w:hAnsi="Arial" w:cs="Times New Roman"/>
      <w:sz w:val="24"/>
      <w:szCs w:val="20"/>
    </w:rPr>
  </w:style>
  <w:style w:type="paragraph" w:styleId="Footer">
    <w:name w:val="footer"/>
    <w:basedOn w:val="Normal"/>
    <w:link w:val="FooterChar"/>
    <w:uiPriority w:val="99"/>
    <w:unhideWhenUsed/>
    <w:rsid w:val="00D46081"/>
    <w:pPr>
      <w:tabs>
        <w:tab w:val="center" w:pos="4513"/>
        <w:tab w:val="right" w:pos="9026"/>
      </w:tabs>
    </w:pPr>
  </w:style>
  <w:style w:type="character" w:customStyle="1" w:styleId="FooterChar">
    <w:name w:val="Footer Char"/>
    <w:basedOn w:val="DefaultParagraphFont"/>
    <w:link w:val="Footer"/>
    <w:uiPriority w:val="99"/>
    <w:rsid w:val="00D4608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4ef27c-96d6-4100-ab85-8132cd15e8a9">
      <Terms xmlns="http://schemas.microsoft.com/office/infopath/2007/PartnerControls"/>
    </lcf76f155ced4ddcb4097134ff3c332f>
    <TaxCatchAll xmlns="9c78a623-4209-4e7a-961d-86d139d1f6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6C7DD79FCBCD4C8D021338BA04B304" ma:contentTypeVersion="15" ma:contentTypeDescription="Create a new document." ma:contentTypeScope="" ma:versionID="9801e4e0cafb2ff66fea305afea2d7f8">
  <xsd:schema xmlns:xsd="http://www.w3.org/2001/XMLSchema" xmlns:xs="http://www.w3.org/2001/XMLSchema" xmlns:p="http://schemas.microsoft.com/office/2006/metadata/properties" xmlns:ns2="274ef27c-96d6-4100-ab85-8132cd15e8a9" xmlns:ns3="9c78a623-4209-4e7a-961d-86d139d1f6cb" targetNamespace="http://schemas.microsoft.com/office/2006/metadata/properties" ma:root="true" ma:fieldsID="9e84907bcf1e3666eb058e9176b3aa00" ns2:_="" ns3:_="">
    <xsd:import namespace="274ef27c-96d6-4100-ab85-8132cd15e8a9"/>
    <xsd:import namespace="9c78a623-4209-4e7a-961d-86d139d1f6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f27c-96d6-4100-ab85-8132cd15e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97f42c-6afe-48ab-a0d1-7d0a0041c9c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78a623-4209-4e7a-961d-86d139d1f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d935a3-2270-4bb1-a605-6bd6f16fb765}" ma:internalName="TaxCatchAll" ma:showField="CatchAllData" ma:web="9c78a623-4209-4e7a-961d-86d139d1f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EEB4D-D22A-45F3-B0F1-840E4B30940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c78a623-4209-4e7a-961d-86d139d1f6cb"/>
    <ds:schemaRef ds:uri="274ef27c-96d6-4100-ab85-8132cd15e8a9"/>
    <ds:schemaRef ds:uri="http://www.w3.org/XML/1998/namespace"/>
    <ds:schemaRef ds:uri="http://purl.org/dc/dcmitype/"/>
  </ds:schemaRefs>
</ds:datastoreItem>
</file>

<file path=customXml/itemProps2.xml><?xml version="1.0" encoding="utf-8"?>
<ds:datastoreItem xmlns:ds="http://schemas.openxmlformats.org/officeDocument/2006/customXml" ds:itemID="{6549B8DD-F6BD-46DE-A287-95963398304B}">
  <ds:schemaRefs>
    <ds:schemaRef ds:uri="http://schemas.microsoft.com/sharepoint/v3/contenttype/forms"/>
  </ds:schemaRefs>
</ds:datastoreItem>
</file>

<file path=customXml/itemProps3.xml><?xml version="1.0" encoding="utf-8"?>
<ds:datastoreItem xmlns:ds="http://schemas.openxmlformats.org/officeDocument/2006/customXml" ds:itemID="{B0FFA865-B35B-43DE-A5BE-5CD5966B1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ef27c-96d6-4100-ab85-8132cd15e8a9"/>
    <ds:schemaRef ds:uri="9c78a623-4209-4e7a-961d-86d139d1f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 Lisa (PENNINE CARE NHS FOUNDATION TRUST)</dc:creator>
  <cp:keywords/>
  <dc:description/>
  <cp:lastModifiedBy>Caroline Holmes</cp:lastModifiedBy>
  <cp:revision>2</cp:revision>
  <dcterms:created xsi:type="dcterms:W3CDTF">2024-04-16T16:42:00Z</dcterms:created>
  <dcterms:modified xsi:type="dcterms:W3CDTF">2024-04-16T16:42:00Z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0x010100606C7DD79FCBCD4C8D021338BA04B304</vt:lpwstr>
  </property>
</Properties>
</file>